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E6" w:rsidRDefault="00E616E6"/>
    <w:p w:rsidR="00E616E6" w:rsidRDefault="00E616E6"/>
    <w:p w:rsidR="00E616E6" w:rsidRDefault="00E616E6"/>
    <w:p w:rsidR="00E616E6" w:rsidRDefault="00E616E6"/>
    <w:tbl>
      <w:tblPr>
        <w:tblW w:w="9360" w:type="dxa"/>
        <w:tblInd w:w="108" w:type="dxa"/>
        <w:tblLook w:val="04A0"/>
      </w:tblPr>
      <w:tblGrid>
        <w:gridCol w:w="301"/>
        <w:gridCol w:w="3894"/>
        <w:gridCol w:w="283"/>
        <w:gridCol w:w="592"/>
        <w:gridCol w:w="4290"/>
      </w:tblGrid>
      <w:tr w:rsidR="000B3945" w:rsidRPr="0005702E">
        <w:tc>
          <w:tcPr>
            <w:tcW w:w="5070" w:type="dxa"/>
            <w:gridSpan w:val="4"/>
            <w:shd w:val="clear" w:color="auto" w:fill="FFFFFF"/>
          </w:tcPr>
          <w:p w:rsidR="000B3945" w:rsidRPr="00E747E1" w:rsidRDefault="00FA106D" w:rsidP="000B3945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466725" cy="714375"/>
                  <wp:effectExtent l="19050" t="0" r="9525" b="0"/>
                  <wp:docPr id="1" name="Рисунок 1" descr="Медногорск - герб + корон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едногорск - герб + корон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945" w:rsidRPr="00A16761" w:rsidRDefault="000B3945" w:rsidP="000B3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</w:t>
            </w:r>
            <w:r w:rsidRPr="00A16761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 образования</w:t>
            </w:r>
          </w:p>
          <w:p w:rsidR="000B3945" w:rsidRPr="00A16761" w:rsidRDefault="000B3945" w:rsidP="000B3945">
            <w:pPr>
              <w:pStyle w:val="a5"/>
              <w:jc w:val="center"/>
              <w:rPr>
                <w:b w:val="0"/>
                <w:sz w:val="22"/>
                <w:szCs w:val="22"/>
              </w:rPr>
            </w:pPr>
            <w:r w:rsidRPr="00A16761">
              <w:rPr>
                <w:b w:val="0"/>
                <w:bCs/>
                <w:kern w:val="2"/>
                <w:sz w:val="22"/>
                <w:szCs w:val="22"/>
              </w:rPr>
              <w:t xml:space="preserve">город Медногорск </w:t>
            </w:r>
            <w:r w:rsidRPr="00A16761">
              <w:rPr>
                <w:b w:val="0"/>
                <w:sz w:val="22"/>
                <w:szCs w:val="22"/>
              </w:rPr>
              <w:t>Оренбургской области</w:t>
            </w:r>
          </w:p>
          <w:p w:rsidR="000B3945" w:rsidRPr="00273998" w:rsidRDefault="000B3945" w:rsidP="000B3945">
            <w:pPr>
              <w:jc w:val="center"/>
              <w:rPr>
                <w:sz w:val="20"/>
                <w:szCs w:val="20"/>
              </w:rPr>
            </w:pPr>
          </w:p>
          <w:p w:rsidR="000B3945" w:rsidRDefault="000B3945" w:rsidP="000B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>ОТДЕЛ ОБРАЗОВАНИЯ</w:t>
            </w:r>
          </w:p>
          <w:p w:rsidR="000B3945" w:rsidRPr="00273998" w:rsidRDefault="000B3945" w:rsidP="000B39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8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 w:rsidRPr="00273998">
              <w:rPr>
                <w:b/>
              </w:rPr>
              <w:t>г.М</w:t>
            </w:r>
            <w:r>
              <w:rPr>
                <w:b/>
              </w:rPr>
              <w:t>ЕДНОГОРСКА</w:t>
            </w:r>
          </w:p>
          <w:p w:rsidR="000B3945" w:rsidRPr="00A16761" w:rsidRDefault="000B3945" w:rsidP="000B394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3945" w:rsidRPr="00527D55" w:rsidRDefault="000B3945" w:rsidP="000B3945">
            <w:pPr>
              <w:jc w:val="center"/>
              <w:rPr>
                <w:b/>
                <w:sz w:val="32"/>
                <w:szCs w:val="32"/>
              </w:rPr>
            </w:pPr>
            <w:r w:rsidRPr="00527D55">
              <w:rPr>
                <w:b/>
                <w:sz w:val="32"/>
                <w:szCs w:val="32"/>
              </w:rPr>
              <w:t>П Р И К А З</w:t>
            </w:r>
          </w:p>
          <w:p w:rsidR="000B3945" w:rsidRPr="007B6F07" w:rsidRDefault="000B3945" w:rsidP="000B3945">
            <w:pPr>
              <w:jc w:val="center"/>
              <w:rPr>
                <w:b/>
                <w:color w:val="FF0000"/>
                <w:u w:val="single"/>
              </w:rPr>
            </w:pPr>
          </w:p>
          <w:p w:rsidR="000B3945" w:rsidRPr="00C248F7" w:rsidRDefault="00E01A6F" w:rsidP="000D1390">
            <w:pPr>
              <w:rPr>
                <w:b/>
                <w:sz w:val="28"/>
                <w:szCs w:val="28"/>
              </w:rPr>
            </w:pPr>
            <w:r w:rsidRPr="007B6F07">
              <w:rPr>
                <w:sz w:val="28"/>
                <w:szCs w:val="28"/>
              </w:rPr>
              <w:t xml:space="preserve"> </w:t>
            </w:r>
            <w:r w:rsidR="007B6F07" w:rsidRPr="007B6F07">
              <w:rPr>
                <w:sz w:val="28"/>
                <w:szCs w:val="28"/>
              </w:rPr>
              <w:t xml:space="preserve">    </w:t>
            </w:r>
            <w:r w:rsidR="007B6F07" w:rsidRPr="007B6F07">
              <w:rPr>
                <w:sz w:val="28"/>
                <w:szCs w:val="28"/>
                <w:u w:val="single"/>
              </w:rPr>
              <w:t>29.12.2023</w:t>
            </w:r>
            <w:r w:rsidR="007B6F07" w:rsidRPr="007B6F07">
              <w:rPr>
                <w:sz w:val="28"/>
                <w:szCs w:val="28"/>
              </w:rPr>
              <w:t xml:space="preserve"> </w:t>
            </w:r>
            <w:r w:rsidR="00AF25DB" w:rsidRPr="007B6F07">
              <w:rPr>
                <w:sz w:val="28"/>
                <w:szCs w:val="28"/>
              </w:rPr>
              <w:t xml:space="preserve"> </w:t>
            </w:r>
            <w:r w:rsidR="000B3945" w:rsidRPr="00C248F7">
              <w:rPr>
                <w:sz w:val="28"/>
                <w:szCs w:val="28"/>
              </w:rPr>
              <w:t xml:space="preserve">№ </w:t>
            </w:r>
            <w:r w:rsidR="00766D73" w:rsidRPr="00C248F7">
              <w:rPr>
                <w:sz w:val="28"/>
                <w:szCs w:val="28"/>
              </w:rPr>
              <w:t xml:space="preserve"> </w:t>
            </w:r>
            <w:r w:rsidR="007B6F07" w:rsidRPr="007B6F07">
              <w:rPr>
                <w:sz w:val="28"/>
                <w:szCs w:val="28"/>
                <w:u w:val="single"/>
              </w:rPr>
              <w:t>338 - пр</w:t>
            </w:r>
          </w:p>
          <w:p w:rsidR="000B3945" w:rsidRPr="00D62753" w:rsidRDefault="000B3945" w:rsidP="000B3945"/>
        </w:tc>
        <w:tc>
          <w:tcPr>
            <w:tcW w:w="4290" w:type="dxa"/>
            <w:shd w:val="clear" w:color="auto" w:fill="FFFFFF"/>
          </w:tcPr>
          <w:p w:rsidR="007B6F07" w:rsidRDefault="007B6F07" w:rsidP="000B3945">
            <w:pPr>
              <w:pStyle w:val="2"/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</w:t>
            </w:r>
          </w:p>
          <w:p w:rsidR="007B6F07" w:rsidRDefault="007B6F07" w:rsidP="000B3945">
            <w:pPr>
              <w:pStyle w:val="2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0B3945" w:rsidRPr="007B6F07" w:rsidRDefault="007B6F07" w:rsidP="000B3945">
            <w:pPr>
              <w:pStyle w:val="2"/>
              <w:spacing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КОПИЯ</w:t>
            </w:r>
          </w:p>
          <w:p w:rsidR="000B3945" w:rsidRPr="00F40A9F" w:rsidRDefault="000B3945" w:rsidP="007B6F0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B3945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922"/>
        </w:trPr>
        <w:tc>
          <w:tcPr>
            <w:tcW w:w="301" w:type="dxa"/>
          </w:tcPr>
          <w:p w:rsidR="000B3945" w:rsidRDefault="00FB29FF" w:rsidP="000B3945">
            <w:pPr>
              <w:jc w:val="both"/>
              <w:rPr>
                <w:color w:val="000000"/>
                <w:sz w:val="28"/>
                <w:szCs w:val="28"/>
              </w:rPr>
            </w:pPr>
            <w:r w:rsidRPr="00FB29FF">
              <w:rPr>
                <w:noProof/>
              </w:rPr>
              <w:pict>
                <v:line id="_x0000_s1026" style="position:absolute;left:0;text-align:left;flip:x;z-index:251656192;mso-position-horizontal-relative:text;mso-position-vertical-relative:text" from="1.05pt,4.3pt" to="1.55pt,16.65pt"/>
              </w:pict>
            </w:r>
            <w:r w:rsidRPr="00FB29FF"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1.05pt,4.3pt" to="12.55pt,4.65pt"/>
              </w:pict>
            </w:r>
          </w:p>
        </w:tc>
        <w:tc>
          <w:tcPr>
            <w:tcW w:w="3894" w:type="dxa"/>
          </w:tcPr>
          <w:p w:rsidR="00B61A90" w:rsidRPr="004F0BB4" w:rsidRDefault="00B61A90" w:rsidP="00B61A90">
            <w:pPr>
              <w:pStyle w:val="42"/>
              <w:shd w:val="clear" w:color="auto" w:fill="auto"/>
              <w:spacing w:before="0"/>
              <w:ind w:left="40"/>
              <w:jc w:val="left"/>
            </w:pPr>
            <w:r w:rsidRPr="004F0BB4">
              <w:rPr>
                <w:rStyle w:val="41"/>
                <w:bCs/>
                <w:color w:val="000000"/>
              </w:rPr>
              <w:t>О со</w:t>
            </w:r>
            <w:r w:rsidR="00E616E6">
              <w:rPr>
                <w:rStyle w:val="41"/>
                <w:bCs/>
                <w:color w:val="000000"/>
              </w:rPr>
              <w:t xml:space="preserve">здании и функционировании </w:t>
            </w:r>
            <w:r w:rsidRPr="004F0BB4">
              <w:rPr>
                <w:rStyle w:val="41"/>
                <w:bCs/>
                <w:color w:val="000000"/>
              </w:rPr>
              <w:t xml:space="preserve"> центров образования естественно</w:t>
            </w:r>
            <w:r w:rsidR="007B6F07">
              <w:rPr>
                <w:rStyle w:val="41"/>
                <w:bCs/>
                <w:color w:val="000000"/>
              </w:rPr>
              <w:t xml:space="preserve"> </w:t>
            </w:r>
            <w:r w:rsidRPr="004F0BB4">
              <w:rPr>
                <w:rStyle w:val="41"/>
                <w:bCs/>
                <w:color w:val="000000"/>
              </w:rPr>
              <w:t>-научной и технологической направленностей «</w:t>
            </w:r>
            <w:r>
              <w:rPr>
                <w:rStyle w:val="41"/>
                <w:bCs/>
                <w:color w:val="000000"/>
              </w:rPr>
              <w:t>Точка роста» в 20</w:t>
            </w:r>
            <w:r w:rsidR="00E616E6">
              <w:rPr>
                <w:rStyle w:val="41"/>
                <w:bCs/>
                <w:color w:val="000000"/>
              </w:rPr>
              <w:t>24 году</w:t>
            </w:r>
          </w:p>
          <w:p w:rsidR="00625EEE" w:rsidRDefault="00625EEE" w:rsidP="001B0BC7">
            <w:pPr>
              <w:rPr>
                <w:sz w:val="28"/>
                <w:szCs w:val="28"/>
              </w:rPr>
            </w:pPr>
          </w:p>
          <w:p w:rsidR="000B3945" w:rsidRPr="000B3945" w:rsidRDefault="0024206B" w:rsidP="001B0BC7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B3945" w:rsidRDefault="00FB29FF" w:rsidP="000B3945">
            <w:pPr>
              <w:jc w:val="both"/>
              <w:rPr>
                <w:color w:val="000000"/>
                <w:sz w:val="28"/>
                <w:szCs w:val="28"/>
              </w:rPr>
            </w:pPr>
            <w:r w:rsidRPr="00FB29FF">
              <w:rPr>
                <w:noProof/>
              </w:rPr>
              <w:pict>
                <v:line id="_x0000_s1028" style="position:absolute;left:0;text-align:left;flip:x;z-index:251658240;mso-position-horizontal-relative:text;mso-position-vertical-relative:text" from="9.55pt,3.95pt" to="10pt,16.3pt"/>
              </w:pict>
            </w:r>
            <w:r w:rsidRPr="00FB29FF">
              <w:rPr>
                <w:noProof/>
              </w:rPr>
              <w:pict>
                <v:line id="_x0000_s1029" style="position:absolute;left:0;text-align:left;flip:x;z-index:251659264;mso-position-horizontal-relative:text;mso-position-vertical-relative:text" from="-2.9pt,4.3pt" to="9.55pt,4.65pt"/>
              </w:pict>
            </w:r>
          </w:p>
        </w:tc>
        <w:tc>
          <w:tcPr>
            <w:tcW w:w="592" w:type="dxa"/>
          </w:tcPr>
          <w:p w:rsidR="000B3945" w:rsidRDefault="000B3945" w:rsidP="000B394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90" w:type="dxa"/>
          </w:tcPr>
          <w:p w:rsidR="000B3945" w:rsidRDefault="000B3945" w:rsidP="000B394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0A65" w:rsidRDefault="00E616E6" w:rsidP="00E616E6">
      <w:pPr>
        <w:pStyle w:val="42"/>
        <w:shd w:val="clear" w:color="auto" w:fill="auto"/>
        <w:spacing w:before="0" w:line="360" w:lineRule="auto"/>
        <w:ind w:left="40"/>
        <w:jc w:val="both"/>
        <w:rPr>
          <w:rStyle w:val="21"/>
          <w:b w:val="0"/>
          <w:color w:val="000000"/>
        </w:rPr>
      </w:pPr>
      <w:r w:rsidRPr="00E616E6">
        <w:rPr>
          <w:rStyle w:val="21"/>
          <w:b w:val="0"/>
          <w:color w:val="000000"/>
        </w:rPr>
        <w:t xml:space="preserve">         </w:t>
      </w:r>
    </w:p>
    <w:p w:rsidR="00E616E6" w:rsidRPr="00E616E6" w:rsidRDefault="00C10A65" w:rsidP="00E616E6">
      <w:pPr>
        <w:pStyle w:val="42"/>
        <w:shd w:val="clear" w:color="auto" w:fill="auto"/>
        <w:spacing w:before="0" w:line="360" w:lineRule="auto"/>
        <w:ind w:left="40"/>
        <w:jc w:val="both"/>
        <w:rPr>
          <w:b w:val="0"/>
        </w:rPr>
      </w:pPr>
      <w:r>
        <w:rPr>
          <w:rStyle w:val="21"/>
          <w:b w:val="0"/>
          <w:color w:val="000000"/>
        </w:rPr>
        <w:t xml:space="preserve">           </w:t>
      </w:r>
      <w:r w:rsidR="00E616E6" w:rsidRPr="00E616E6">
        <w:rPr>
          <w:rStyle w:val="21"/>
          <w:b w:val="0"/>
          <w:color w:val="000000"/>
        </w:rPr>
        <w:t xml:space="preserve"> </w:t>
      </w:r>
      <w:r w:rsidR="00597021" w:rsidRPr="00E616E6">
        <w:rPr>
          <w:rStyle w:val="21"/>
          <w:b w:val="0"/>
          <w:color w:val="000000"/>
        </w:rPr>
        <w:t xml:space="preserve">В целях реализации </w:t>
      </w:r>
      <w:r w:rsidR="00E616E6" w:rsidRPr="00E616E6">
        <w:rPr>
          <w:rStyle w:val="21"/>
          <w:b w:val="0"/>
          <w:color w:val="000000"/>
        </w:rPr>
        <w:t>в 2024 году в Оренбургской области федерального проекта «Современная школа» национального проекта «Образование», в исполнение приказа министерства образования  Оренбургской области № 01-21/1875 от 24.11.2023 «</w:t>
      </w:r>
      <w:r w:rsidR="00E616E6" w:rsidRPr="00E616E6">
        <w:rPr>
          <w:rStyle w:val="41"/>
          <w:bCs/>
          <w:color w:val="000000"/>
        </w:rPr>
        <w:t>О создании и функционировании  центров образования естественно</w:t>
      </w:r>
      <w:r w:rsidR="00E616E6">
        <w:rPr>
          <w:rStyle w:val="41"/>
          <w:bCs/>
          <w:color w:val="000000"/>
        </w:rPr>
        <w:t xml:space="preserve"> </w:t>
      </w:r>
      <w:r w:rsidR="00E616E6" w:rsidRPr="00E616E6">
        <w:rPr>
          <w:rStyle w:val="41"/>
          <w:bCs/>
          <w:color w:val="000000"/>
        </w:rPr>
        <w:t>-</w:t>
      </w:r>
      <w:r w:rsidR="00E616E6">
        <w:rPr>
          <w:rStyle w:val="41"/>
          <w:bCs/>
          <w:color w:val="000000"/>
        </w:rPr>
        <w:t xml:space="preserve"> </w:t>
      </w:r>
      <w:r w:rsidR="00E616E6" w:rsidRPr="00E616E6">
        <w:rPr>
          <w:rStyle w:val="41"/>
          <w:bCs/>
          <w:color w:val="000000"/>
        </w:rPr>
        <w:t xml:space="preserve">научной и технологической направленностей «Точка роста» в </w:t>
      </w:r>
      <w:r w:rsidR="00E616E6">
        <w:rPr>
          <w:rStyle w:val="41"/>
          <w:bCs/>
          <w:color w:val="000000"/>
        </w:rPr>
        <w:t xml:space="preserve"> Оренбургской области в</w:t>
      </w:r>
      <w:r w:rsidR="00E616E6" w:rsidRPr="00E616E6">
        <w:rPr>
          <w:rStyle w:val="41"/>
          <w:bCs/>
          <w:color w:val="000000"/>
        </w:rPr>
        <w:t>2024 году</w:t>
      </w:r>
      <w:r w:rsidR="00E616E6">
        <w:rPr>
          <w:rStyle w:val="41"/>
          <w:bCs/>
          <w:color w:val="000000"/>
        </w:rPr>
        <w:t>»</w:t>
      </w:r>
    </w:p>
    <w:p w:rsidR="00C3619A" w:rsidRPr="004F553A" w:rsidRDefault="00C066E5" w:rsidP="008F2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  <w:r w:rsidR="00C3619A" w:rsidRPr="004F553A">
        <w:rPr>
          <w:sz w:val="28"/>
          <w:szCs w:val="28"/>
        </w:rPr>
        <w:t>:</w:t>
      </w:r>
    </w:p>
    <w:p w:rsidR="00597021" w:rsidRPr="00597021" w:rsidRDefault="00DB3910" w:rsidP="00577C3E">
      <w:pPr>
        <w:pStyle w:val="210"/>
        <w:shd w:val="clear" w:color="auto" w:fill="auto"/>
        <w:tabs>
          <w:tab w:val="left" w:pos="1349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77C3E">
        <w:rPr>
          <w:sz w:val="28"/>
          <w:szCs w:val="28"/>
        </w:rPr>
        <w:t>.</w:t>
      </w:r>
      <w:r w:rsidR="006E42D2" w:rsidRPr="00597021">
        <w:rPr>
          <w:sz w:val="28"/>
          <w:szCs w:val="28"/>
        </w:rPr>
        <w:t xml:space="preserve"> </w:t>
      </w:r>
      <w:r w:rsidR="00597021" w:rsidRPr="00597021">
        <w:rPr>
          <w:rStyle w:val="21"/>
          <w:color w:val="000000"/>
          <w:sz w:val="28"/>
          <w:szCs w:val="28"/>
        </w:rPr>
        <w:t xml:space="preserve"> Утвердить Комплекс мероприятий («дорожную карту») по созданию и функционированию центров «Точка роста» в общеобразовате</w:t>
      </w:r>
      <w:r>
        <w:rPr>
          <w:rStyle w:val="21"/>
          <w:color w:val="000000"/>
          <w:sz w:val="28"/>
          <w:szCs w:val="28"/>
        </w:rPr>
        <w:t>льных организациях  в 2024 году</w:t>
      </w:r>
      <w:r w:rsidR="00597021" w:rsidRPr="00597021">
        <w:rPr>
          <w:rStyle w:val="21"/>
          <w:color w:val="000000"/>
          <w:sz w:val="28"/>
          <w:szCs w:val="28"/>
        </w:rPr>
        <w:t xml:space="preserve"> (приложение 1).</w:t>
      </w:r>
    </w:p>
    <w:p w:rsidR="00597021" w:rsidRPr="00597021" w:rsidRDefault="00DB3910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62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2</w:t>
      </w:r>
      <w:r w:rsidR="00577C3E">
        <w:rPr>
          <w:rStyle w:val="21"/>
          <w:color w:val="000000"/>
          <w:sz w:val="28"/>
          <w:szCs w:val="28"/>
        </w:rPr>
        <w:t>.</w:t>
      </w:r>
      <w:r>
        <w:rPr>
          <w:rStyle w:val="21"/>
          <w:color w:val="000000"/>
          <w:sz w:val="28"/>
          <w:szCs w:val="28"/>
        </w:rPr>
        <w:t xml:space="preserve"> </w:t>
      </w:r>
      <w:r w:rsidR="00597021" w:rsidRPr="00597021">
        <w:rPr>
          <w:rStyle w:val="21"/>
          <w:color w:val="000000"/>
          <w:sz w:val="28"/>
          <w:szCs w:val="28"/>
        </w:rPr>
        <w:t>Утвердить типовое Пол</w:t>
      </w:r>
      <w:r w:rsidR="00577C3E">
        <w:rPr>
          <w:rStyle w:val="21"/>
          <w:color w:val="000000"/>
          <w:sz w:val="28"/>
          <w:szCs w:val="28"/>
        </w:rPr>
        <w:t xml:space="preserve">ожение о центре «Точка роста» в </w:t>
      </w:r>
      <w:r w:rsidR="00597021" w:rsidRPr="00597021">
        <w:rPr>
          <w:rStyle w:val="21"/>
          <w:color w:val="000000"/>
          <w:sz w:val="28"/>
          <w:szCs w:val="28"/>
        </w:rPr>
        <w:t>обще</w:t>
      </w:r>
      <w:r w:rsidR="00577C3E">
        <w:rPr>
          <w:rStyle w:val="21"/>
          <w:color w:val="000000"/>
          <w:sz w:val="28"/>
          <w:szCs w:val="28"/>
        </w:rPr>
        <w:t>образовательных органи</w:t>
      </w:r>
      <w:r>
        <w:rPr>
          <w:rStyle w:val="21"/>
          <w:color w:val="000000"/>
          <w:sz w:val="28"/>
          <w:szCs w:val="28"/>
        </w:rPr>
        <w:t xml:space="preserve">зациях  в </w:t>
      </w:r>
      <w:r w:rsidR="00577C3E">
        <w:rPr>
          <w:rStyle w:val="21"/>
          <w:color w:val="000000"/>
          <w:sz w:val="28"/>
          <w:szCs w:val="28"/>
        </w:rPr>
        <w:t xml:space="preserve"> 2024</w:t>
      </w:r>
      <w:r>
        <w:rPr>
          <w:rStyle w:val="21"/>
          <w:color w:val="000000"/>
          <w:sz w:val="28"/>
          <w:szCs w:val="28"/>
        </w:rPr>
        <w:t xml:space="preserve"> году</w:t>
      </w:r>
      <w:r w:rsidR="00597021" w:rsidRPr="00597021">
        <w:rPr>
          <w:rStyle w:val="21"/>
          <w:color w:val="000000"/>
          <w:sz w:val="28"/>
          <w:szCs w:val="28"/>
        </w:rPr>
        <w:t xml:space="preserve"> (приложение 2).</w:t>
      </w:r>
    </w:p>
    <w:p w:rsidR="00597021" w:rsidRPr="00597021" w:rsidRDefault="00B61A90" w:rsidP="00D14B9B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62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  <w:r w:rsidR="00DB3910">
        <w:rPr>
          <w:rStyle w:val="21"/>
          <w:color w:val="000000"/>
          <w:sz w:val="28"/>
          <w:szCs w:val="28"/>
        </w:rPr>
        <w:t xml:space="preserve"> 3</w:t>
      </w:r>
      <w:r>
        <w:rPr>
          <w:rStyle w:val="21"/>
          <w:color w:val="000000"/>
          <w:sz w:val="28"/>
          <w:szCs w:val="28"/>
        </w:rPr>
        <w:t xml:space="preserve">. </w:t>
      </w:r>
      <w:r w:rsidR="00597021" w:rsidRPr="00597021">
        <w:rPr>
          <w:rStyle w:val="21"/>
          <w:color w:val="000000"/>
          <w:sz w:val="28"/>
          <w:szCs w:val="28"/>
        </w:rPr>
        <w:t>Утвердить перечень обще</w:t>
      </w:r>
      <w:r w:rsidR="00577C3E">
        <w:rPr>
          <w:rStyle w:val="21"/>
          <w:color w:val="000000"/>
          <w:sz w:val="28"/>
          <w:szCs w:val="28"/>
        </w:rPr>
        <w:t>образовательных организаций</w:t>
      </w:r>
      <w:r w:rsidR="00C10A65">
        <w:rPr>
          <w:rStyle w:val="21"/>
          <w:color w:val="000000"/>
          <w:sz w:val="28"/>
          <w:szCs w:val="28"/>
        </w:rPr>
        <w:t>,</w:t>
      </w:r>
      <w:r w:rsidR="00577C3E">
        <w:rPr>
          <w:rStyle w:val="21"/>
          <w:color w:val="000000"/>
          <w:sz w:val="28"/>
          <w:szCs w:val="28"/>
        </w:rPr>
        <w:t xml:space="preserve"> </w:t>
      </w:r>
      <w:r w:rsidR="00597021" w:rsidRPr="00597021">
        <w:rPr>
          <w:rStyle w:val="21"/>
          <w:color w:val="000000"/>
          <w:sz w:val="28"/>
          <w:szCs w:val="28"/>
        </w:rPr>
        <w:t xml:space="preserve"> на базе которых планируется созда</w:t>
      </w:r>
      <w:r w:rsidR="00577C3E">
        <w:rPr>
          <w:rStyle w:val="21"/>
          <w:color w:val="000000"/>
          <w:sz w:val="28"/>
          <w:szCs w:val="28"/>
        </w:rPr>
        <w:t>ни</w:t>
      </w:r>
      <w:r w:rsidR="00DB3910">
        <w:rPr>
          <w:rStyle w:val="21"/>
          <w:color w:val="000000"/>
          <w:sz w:val="28"/>
          <w:szCs w:val="28"/>
        </w:rPr>
        <w:t xml:space="preserve">е центров «Точка роста» в </w:t>
      </w:r>
      <w:r w:rsidR="00577C3E">
        <w:rPr>
          <w:rStyle w:val="21"/>
          <w:color w:val="000000"/>
          <w:sz w:val="28"/>
          <w:szCs w:val="28"/>
        </w:rPr>
        <w:t xml:space="preserve"> 2024</w:t>
      </w:r>
      <w:r w:rsidR="00DB3910">
        <w:rPr>
          <w:rStyle w:val="21"/>
          <w:color w:val="000000"/>
          <w:sz w:val="28"/>
          <w:szCs w:val="28"/>
        </w:rPr>
        <w:t xml:space="preserve"> году (приложение 3</w:t>
      </w:r>
      <w:r w:rsidR="00597021" w:rsidRPr="00597021">
        <w:rPr>
          <w:rStyle w:val="21"/>
          <w:color w:val="000000"/>
          <w:sz w:val="28"/>
          <w:szCs w:val="28"/>
        </w:rPr>
        <w:t>).</w:t>
      </w:r>
    </w:p>
    <w:p w:rsidR="00C10A65" w:rsidRDefault="00DB3910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62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lastRenderedPageBreak/>
        <w:t xml:space="preserve">  </w:t>
      </w:r>
    </w:p>
    <w:p w:rsidR="00C10A65" w:rsidRDefault="00C10A65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620"/>
        <w:rPr>
          <w:rStyle w:val="21"/>
          <w:color w:val="000000"/>
          <w:sz w:val="28"/>
          <w:szCs w:val="28"/>
        </w:rPr>
      </w:pPr>
    </w:p>
    <w:p w:rsidR="00597021" w:rsidRPr="00597021" w:rsidRDefault="00C10A65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62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  <w:r w:rsidR="002878E3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 xml:space="preserve"> </w:t>
      </w:r>
      <w:r w:rsidR="00DB3910">
        <w:rPr>
          <w:rStyle w:val="21"/>
          <w:color w:val="000000"/>
          <w:sz w:val="28"/>
          <w:szCs w:val="28"/>
        </w:rPr>
        <w:t>4</w:t>
      </w:r>
      <w:r w:rsidR="00577C3E">
        <w:rPr>
          <w:rStyle w:val="21"/>
          <w:color w:val="000000"/>
          <w:sz w:val="28"/>
          <w:szCs w:val="28"/>
        </w:rPr>
        <w:t>.</w:t>
      </w:r>
      <w:r w:rsidR="00DB3910">
        <w:rPr>
          <w:rStyle w:val="21"/>
          <w:color w:val="000000"/>
          <w:sz w:val="28"/>
          <w:szCs w:val="28"/>
        </w:rPr>
        <w:t xml:space="preserve"> </w:t>
      </w:r>
      <w:r w:rsidR="00597021" w:rsidRPr="00597021">
        <w:rPr>
          <w:rStyle w:val="21"/>
          <w:color w:val="000000"/>
          <w:sz w:val="28"/>
          <w:szCs w:val="28"/>
        </w:rPr>
        <w:t>Рекомендовать руководителям общеобра</w:t>
      </w:r>
      <w:r w:rsidR="00577C3E">
        <w:rPr>
          <w:rStyle w:val="21"/>
          <w:color w:val="000000"/>
          <w:sz w:val="28"/>
          <w:szCs w:val="28"/>
        </w:rPr>
        <w:t>зовательных организаций</w:t>
      </w:r>
      <w:r>
        <w:rPr>
          <w:rStyle w:val="21"/>
          <w:color w:val="000000"/>
          <w:sz w:val="28"/>
          <w:szCs w:val="28"/>
        </w:rPr>
        <w:t>, в ведении которых находятся общеобразовательные учреждения, создающие центры</w:t>
      </w:r>
      <w:r w:rsidR="00577C3E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 xml:space="preserve">  </w:t>
      </w:r>
      <w:r w:rsidR="00597021" w:rsidRPr="00597021">
        <w:rPr>
          <w:rStyle w:val="21"/>
          <w:color w:val="000000"/>
          <w:sz w:val="28"/>
          <w:szCs w:val="28"/>
        </w:rPr>
        <w:t xml:space="preserve"> </w:t>
      </w:r>
      <w:r w:rsidR="00DB3910">
        <w:rPr>
          <w:rStyle w:val="21"/>
          <w:color w:val="000000"/>
          <w:sz w:val="28"/>
          <w:szCs w:val="28"/>
        </w:rPr>
        <w:t xml:space="preserve"> «Точка роста» в </w:t>
      </w:r>
      <w:r w:rsidR="00B61A90">
        <w:rPr>
          <w:rStyle w:val="21"/>
          <w:color w:val="000000"/>
          <w:sz w:val="28"/>
          <w:szCs w:val="28"/>
        </w:rPr>
        <w:t xml:space="preserve"> 2024</w:t>
      </w:r>
      <w:r w:rsidR="00DB3910">
        <w:rPr>
          <w:rStyle w:val="21"/>
          <w:color w:val="000000"/>
          <w:sz w:val="28"/>
          <w:szCs w:val="28"/>
        </w:rPr>
        <w:t xml:space="preserve"> году</w:t>
      </w:r>
      <w:r w:rsidR="00597021" w:rsidRPr="00597021">
        <w:rPr>
          <w:rStyle w:val="21"/>
          <w:color w:val="000000"/>
          <w:sz w:val="28"/>
          <w:szCs w:val="28"/>
        </w:rPr>
        <w:t xml:space="preserve"> обеспечить:</w:t>
      </w:r>
    </w:p>
    <w:p w:rsidR="00DB3910" w:rsidRDefault="00DB3910" w:rsidP="00D14B9B">
      <w:pPr>
        <w:pStyle w:val="210"/>
        <w:shd w:val="clear" w:color="auto" w:fill="auto"/>
        <w:spacing w:before="0" w:after="0" w:line="360" w:lineRule="auto"/>
        <w:ind w:firstLine="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 4</w:t>
      </w:r>
      <w:r w:rsidR="00D14B9B">
        <w:rPr>
          <w:rStyle w:val="21"/>
          <w:color w:val="000000"/>
          <w:sz w:val="28"/>
          <w:szCs w:val="28"/>
        </w:rPr>
        <w:t xml:space="preserve">.1. </w:t>
      </w:r>
      <w:r w:rsidR="00597021" w:rsidRPr="00597021">
        <w:rPr>
          <w:rStyle w:val="21"/>
          <w:color w:val="000000"/>
          <w:sz w:val="28"/>
          <w:szCs w:val="28"/>
        </w:rPr>
        <w:t xml:space="preserve">принятие </w:t>
      </w:r>
      <w:r>
        <w:rPr>
          <w:rStyle w:val="21"/>
          <w:color w:val="000000"/>
          <w:sz w:val="28"/>
          <w:szCs w:val="28"/>
        </w:rPr>
        <w:t>соответствующих нормативных правовых актов</w:t>
      </w:r>
      <w:r w:rsidR="00597021" w:rsidRPr="00597021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в части</w:t>
      </w:r>
      <w:r w:rsidR="00597021" w:rsidRPr="00597021">
        <w:rPr>
          <w:rStyle w:val="21"/>
          <w:color w:val="000000"/>
          <w:sz w:val="28"/>
          <w:szCs w:val="28"/>
        </w:rPr>
        <w:t>,</w:t>
      </w:r>
      <w:r w:rsidR="005237BF">
        <w:rPr>
          <w:rStyle w:val="21"/>
          <w:color w:val="000000"/>
          <w:sz w:val="28"/>
          <w:szCs w:val="28"/>
        </w:rPr>
        <w:t xml:space="preserve"> касающе</w:t>
      </w:r>
      <w:r>
        <w:rPr>
          <w:rStyle w:val="21"/>
          <w:color w:val="000000"/>
          <w:sz w:val="28"/>
          <w:szCs w:val="28"/>
        </w:rPr>
        <w:t>йся создания и функционирования центров «Точка роста», в том числе:</w:t>
      </w:r>
    </w:p>
    <w:p w:rsidR="00DB3910" w:rsidRDefault="00DB3910" w:rsidP="00D14B9B">
      <w:pPr>
        <w:pStyle w:val="210"/>
        <w:shd w:val="clear" w:color="auto" w:fill="auto"/>
        <w:spacing w:before="0" w:after="0" w:line="360" w:lineRule="auto"/>
        <w:ind w:firstLine="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- о создании центра «Точка роста»;</w:t>
      </w:r>
    </w:p>
    <w:p w:rsidR="00C10A65" w:rsidRDefault="00DB3910" w:rsidP="00D14B9B">
      <w:pPr>
        <w:pStyle w:val="210"/>
        <w:shd w:val="clear" w:color="auto" w:fill="auto"/>
        <w:spacing w:before="0" w:after="0" w:line="360" w:lineRule="auto"/>
        <w:ind w:firstLine="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- о назначении руководителя</w:t>
      </w:r>
      <w:r w:rsidR="00C10A65">
        <w:rPr>
          <w:rStyle w:val="21"/>
          <w:color w:val="000000"/>
          <w:sz w:val="28"/>
          <w:szCs w:val="28"/>
        </w:rPr>
        <w:t xml:space="preserve"> центра «Точка роста»</w:t>
      </w:r>
    </w:p>
    <w:p w:rsidR="00597021" w:rsidRDefault="00C10A65" w:rsidP="00D14B9B">
      <w:pPr>
        <w:pStyle w:val="210"/>
        <w:shd w:val="clear" w:color="auto" w:fill="auto"/>
        <w:spacing w:before="0" w:after="0" w:line="360" w:lineRule="auto"/>
        <w:ind w:firstLine="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- об  утверждении Положения</w:t>
      </w:r>
      <w:r w:rsidR="00597021" w:rsidRPr="00597021">
        <w:rPr>
          <w:rStyle w:val="21"/>
          <w:color w:val="000000"/>
          <w:sz w:val="28"/>
          <w:szCs w:val="28"/>
        </w:rPr>
        <w:t xml:space="preserve"> о деятельности центра «Точка р</w:t>
      </w:r>
      <w:r>
        <w:rPr>
          <w:rStyle w:val="21"/>
          <w:color w:val="000000"/>
          <w:sz w:val="28"/>
          <w:szCs w:val="28"/>
        </w:rPr>
        <w:t>оста»;</w:t>
      </w:r>
    </w:p>
    <w:p w:rsidR="00C10A65" w:rsidRPr="00597021" w:rsidRDefault="00C10A65" w:rsidP="00D14B9B">
      <w:pPr>
        <w:pStyle w:val="21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- освещение этапов создания и функционирования центров «Точка роста»  на специальной странице сайтов общеобразовательных учреждений, с использованием логотипов национального проекта «Образование».</w:t>
      </w:r>
    </w:p>
    <w:p w:rsidR="00597021" w:rsidRPr="00597021" w:rsidRDefault="00DB3910" w:rsidP="00B61A90">
      <w:pPr>
        <w:pStyle w:val="21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</w:t>
      </w:r>
      <w:r w:rsidR="002878E3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4</w:t>
      </w:r>
      <w:r w:rsidR="00D14B9B">
        <w:rPr>
          <w:rStyle w:val="21"/>
          <w:color w:val="000000"/>
          <w:sz w:val="28"/>
          <w:szCs w:val="28"/>
        </w:rPr>
        <w:t>.2.</w:t>
      </w:r>
      <w:r w:rsidR="00B61A90">
        <w:rPr>
          <w:rStyle w:val="21"/>
          <w:color w:val="000000"/>
          <w:sz w:val="28"/>
          <w:szCs w:val="28"/>
        </w:rPr>
        <w:t xml:space="preserve"> </w:t>
      </w:r>
      <w:r w:rsidR="00597021" w:rsidRPr="00597021">
        <w:rPr>
          <w:rStyle w:val="21"/>
          <w:color w:val="000000"/>
          <w:sz w:val="28"/>
          <w:szCs w:val="28"/>
        </w:rPr>
        <w:t>подготовку проекта зонирования и оформление помещений центра «Точка роста» (функциональных зон, в том числе учебных к</w:t>
      </w:r>
      <w:r w:rsidR="00577C3E">
        <w:rPr>
          <w:rStyle w:val="21"/>
          <w:color w:val="000000"/>
          <w:sz w:val="28"/>
          <w:szCs w:val="28"/>
        </w:rPr>
        <w:t xml:space="preserve">абинетов) </w:t>
      </w:r>
      <w:r w:rsidR="00597021" w:rsidRPr="00597021">
        <w:rPr>
          <w:rStyle w:val="21"/>
          <w:color w:val="000000"/>
          <w:sz w:val="28"/>
          <w:szCs w:val="28"/>
        </w:rPr>
        <w:t>;</w:t>
      </w:r>
    </w:p>
    <w:p w:rsidR="00577C3E" w:rsidRPr="00577C3E" w:rsidRDefault="00DB3910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0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color w:val="000000"/>
          <w:sz w:val="28"/>
          <w:szCs w:val="28"/>
        </w:rPr>
        <w:t xml:space="preserve">          </w:t>
      </w:r>
      <w:r w:rsidR="002878E3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4</w:t>
      </w:r>
      <w:r w:rsidR="00D14B9B">
        <w:rPr>
          <w:rStyle w:val="21"/>
          <w:color w:val="000000"/>
          <w:sz w:val="28"/>
          <w:szCs w:val="28"/>
        </w:rPr>
        <w:t xml:space="preserve">.3. </w:t>
      </w:r>
      <w:r w:rsidR="00597021" w:rsidRPr="00577C3E">
        <w:rPr>
          <w:rStyle w:val="21"/>
          <w:color w:val="000000"/>
          <w:sz w:val="28"/>
          <w:szCs w:val="28"/>
        </w:rPr>
        <w:t>проведение в установленном порядке централизованных закупок оборудования, средств обучения и воспитания, расходных материалов для оснащения центра «Точка роста» в целях изучения (в том числе экспериментального) предметов, курсов, дисциплин (модулей) естественно</w:t>
      </w:r>
      <w:r w:rsidR="00597021" w:rsidRPr="00577C3E">
        <w:rPr>
          <w:rStyle w:val="21"/>
          <w:color w:val="000000"/>
          <w:sz w:val="28"/>
          <w:szCs w:val="28"/>
        </w:rPr>
        <w:softHyphen/>
        <w:t>научной и технологической направленностей</w:t>
      </w:r>
      <w:r w:rsidR="00577C3E">
        <w:rPr>
          <w:rStyle w:val="21"/>
          <w:color w:val="000000"/>
          <w:sz w:val="28"/>
          <w:szCs w:val="28"/>
        </w:rPr>
        <w:t>;</w:t>
      </w:r>
      <w:r w:rsidR="00597021" w:rsidRPr="00577C3E">
        <w:rPr>
          <w:rStyle w:val="21"/>
          <w:color w:val="000000"/>
          <w:sz w:val="28"/>
          <w:szCs w:val="28"/>
        </w:rPr>
        <w:t xml:space="preserve"> </w:t>
      </w:r>
    </w:p>
    <w:p w:rsidR="00597021" w:rsidRPr="00577C3E" w:rsidRDefault="00DB3910" w:rsidP="00B61A90">
      <w:pPr>
        <w:pStyle w:val="210"/>
        <w:shd w:val="clear" w:color="auto" w:fill="auto"/>
        <w:tabs>
          <w:tab w:val="left" w:pos="1159"/>
        </w:tabs>
        <w:spacing w:before="0" w:after="0" w:line="360" w:lineRule="auto"/>
        <w:ind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 4</w:t>
      </w:r>
      <w:r w:rsidR="00B61A90">
        <w:rPr>
          <w:rStyle w:val="21"/>
          <w:color w:val="000000"/>
          <w:sz w:val="28"/>
          <w:szCs w:val="28"/>
        </w:rPr>
        <w:t xml:space="preserve">.4. </w:t>
      </w:r>
      <w:r w:rsidR="00597021" w:rsidRPr="00577C3E">
        <w:rPr>
          <w:rStyle w:val="21"/>
          <w:color w:val="000000"/>
          <w:sz w:val="28"/>
          <w:szCs w:val="28"/>
        </w:rPr>
        <w:t>разрабо</w:t>
      </w:r>
      <w:r w:rsidR="00577C3E">
        <w:rPr>
          <w:rStyle w:val="21"/>
          <w:color w:val="000000"/>
          <w:sz w:val="28"/>
          <w:szCs w:val="28"/>
        </w:rPr>
        <w:t xml:space="preserve">тку рабочих программ по </w:t>
      </w:r>
      <w:r w:rsidR="00597021" w:rsidRPr="00577C3E">
        <w:rPr>
          <w:rStyle w:val="21"/>
          <w:color w:val="000000"/>
          <w:sz w:val="28"/>
          <w:szCs w:val="28"/>
        </w:rPr>
        <w:t xml:space="preserve"> учебным предметам естественно</w:t>
      </w:r>
      <w:r w:rsidR="00C10A65">
        <w:rPr>
          <w:rStyle w:val="21"/>
          <w:color w:val="000000"/>
          <w:sz w:val="28"/>
          <w:szCs w:val="28"/>
        </w:rPr>
        <w:t xml:space="preserve"> </w:t>
      </w:r>
      <w:r w:rsidR="00597021" w:rsidRPr="00577C3E">
        <w:rPr>
          <w:rStyle w:val="21"/>
          <w:color w:val="000000"/>
          <w:sz w:val="28"/>
          <w:szCs w:val="28"/>
        </w:rPr>
        <w:t>-научной и технологической направленностей из части учебного плана, формируемой участниками образовательных отношений, программ внеурочной деятельности и дополнительного образования;</w:t>
      </w:r>
    </w:p>
    <w:p w:rsidR="00597021" w:rsidRPr="00597021" w:rsidRDefault="00C10A65" w:rsidP="00B61A90">
      <w:pPr>
        <w:pStyle w:val="210"/>
        <w:shd w:val="clear" w:color="auto" w:fill="auto"/>
        <w:tabs>
          <w:tab w:val="left" w:pos="1139"/>
        </w:tabs>
        <w:spacing w:before="0" w:after="0" w:line="360" w:lineRule="auto"/>
        <w:ind w:firstLine="72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4.5. </w:t>
      </w:r>
      <w:r w:rsidR="00597021" w:rsidRPr="00597021">
        <w:rPr>
          <w:rStyle w:val="21"/>
          <w:color w:val="000000"/>
          <w:sz w:val="28"/>
          <w:szCs w:val="28"/>
        </w:rPr>
        <w:t>организацию повышения квалификации педагогических работников общеобразовательной организации, на базе которой создается центр «Точка роста»</w:t>
      </w:r>
      <w:r w:rsidR="005237BF">
        <w:rPr>
          <w:rStyle w:val="21"/>
          <w:color w:val="000000"/>
          <w:sz w:val="28"/>
          <w:szCs w:val="28"/>
        </w:rPr>
        <w:t>.</w:t>
      </w:r>
    </w:p>
    <w:p w:rsidR="00C10A65" w:rsidRDefault="00D14B9B" w:rsidP="00B61A90">
      <w:pPr>
        <w:pStyle w:val="210"/>
        <w:shd w:val="clear" w:color="auto" w:fill="auto"/>
        <w:tabs>
          <w:tab w:val="left" w:pos="1139"/>
        </w:tabs>
        <w:spacing w:before="0" w:after="0" w:line="360" w:lineRule="auto"/>
        <w:ind w:firstLine="72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</w:t>
      </w:r>
    </w:p>
    <w:p w:rsidR="00597021" w:rsidRPr="00597021" w:rsidRDefault="00C10A65" w:rsidP="00B61A90">
      <w:pPr>
        <w:pStyle w:val="210"/>
        <w:shd w:val="clear" w:color="auto" w:fill="auto"/>
        <w:tabs>
          <w:tab w:val="left" w:pos="918"/>
        </w:tabs>
        <w:spacing w:before="0" w:after="965" w:line="360" w:lineRule="auto"/>
        <w:ind w:left="450" w:firstLine="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5</w:t>
      </w:r>
      <w:r w:rsidR="00B61A90">
        <w:rPr>
          <w:rStyle w:val="21"/>
          <w:color w:val="000000"/>
          <w:sz w:val="28"/>
          <w:szCs w:val="28"/>
        </w:rPr>
        <w:t xml:space="preserve">. </w:t>
      </w:r>
      <w:r w:rsidR="00597021" w:rsidRPr="00597021">
        <w:rPr>
          <w:rStyle w:val="21"/>
          <w:color w:val="000000"/>
          <w:sz w:val="28"/>
          <w:szCs w:val="28"/>
        </w:rPr>
        <w:t>Контроль за исполнением приказа оставляю за собой.</w:t>
      </w:r>
    </w:p>
    <w:p w:rsidR="00C3619A" w:rsidRPr="004F553A" w:rsidRDefault="00F72B85" w:rsidP="00920C42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3619A" w:rsidRPr="004F553A">
        <w:rPr>
          <w:sz w:val="28"/>
          <w:szCs w:val="28"/>
        </w:rPr>
        <w:t>ачальник</w:t>
      </w:r>
      <w:r w:rsidR="009F1C47">
        <w:rPr>
          <w:sz w:val="28"/>
          <w:szCs w:val="28"/>
        </w:rPr>
        <w:t xml:space="preserve"> отдела образования</w:t>
      </w:r>
      <w:r w:rsidR="009F1C47">
        <w:rPr>
          <w:sz w:val="28"/>
          <w:szCs w:val="28"/>
        </w:rPr>
        <w:tab/>
      </w:r>
      <w:r w:rsidR="00C3619A" w:rsidRPr="004F553A">
        <w:rPr>
          <w:sz w:val="28"/>
          <w:szCs w:val="28"/>
        </w:rPr>
        <w:tab/>
      </w:r>
      <w:r w:rsidR="00A30E17">
        <w:rPr>
          <w:sz w:val="28"/>
          <w:szCs w:val="28"/>
        </w:rPr>
        <w:t xml:space="preserve"> </w:t>
      </w:r>
      <w:r w:rsidR="00CE0D01">
        <w:rPr>
          <w:sz w:val="28"/>
          <w:szCs w:val="28"/>
        </w:rPr>
        <w:t xml:space="preserve"> </w:t>
      </w:r>
      <w:r w:rsidR="0008021F">
        <w:rPr>
          <w:sz w:val="28"/>
          <w:szCs w:val="28"/>
        </w:rPr>
        <w:t xml:space="preserve"> </w:t>
      </w:r>
      <w:r w:rsidR="00033BBC">
        <w:rPr>
          <w:sz w:val="28"/>
          <w:szCs w:val="28"/>
        </w:rPr>
        <w:t xml:space="preserve">  </w:t>
      </w:r>
      <w:r w:rsidR="003D77F8">
        <w:rPr>
          <w:sz w:val="28"/>
          <w:szCs w:val="28"/>
        </w:rPr>
        <w:t xml:space="preserve"> </w:t>
      </w:r>
      <w:r w:rsidR="00AC34DB">
        <w:rPr>
          <w:sz w:val="28"/>
          <w:szCs w:val="28"/>
        </w:rPr>
        <w:t xml:space="preserve">                  </w:t>
      </w:r>
      <w:r w:rsidR="009F1C47">
        <w:rPr>
          <w:sz w:val="28"/>
          <w:szCs w:val="28"/>
        </w:rPr>
        <w:t xml:space="preserve">              Н.А.Кубарева</w:t>
      </w:r>
    </w:p>
    <w:p w:rsidR="00E277AF" w:rsidRDefault="00E277AF" w:rsidP="00920C42">
      <w:pPr>
        <w:rPr>
          <w:sz w:val="28"/>
          <w:szCs w:val="28"/>
        </w:rPr>
      </w:pPr>
    </w:p>
    <w:p w:rsidR="00F612B5" w:rsidRDefault="00F612B5" w:rsidP="00E277AF">
      <w:pPr>
        <w:rPr>
          <w:sz w:val="28"/>
          <w:szCs w:val="28"/>
        </w:rPr>
      </w:pPr>
    </w:p>
    <w:p w:rsidR="00577C3E" w:rsidRDefault="00577C3E" w:rsidP="00E277AF">
      <w:pPr>
        <w:rPr>
          <w:sz w:val="28"/>
          <w:szCs w:val="28"/>
        </w:rPr>
      </w:pPr>
    </w:p>
    <w:p w:rsidR="00D14B9B" w:rsidRDefault="00B61A90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  <w:r>
        <w:rPr>
          <w:rStyle w:val="41"/>
          <w:color w:val="000000"/>
        </w:rPr>
        <w:t xml:space="preserve">                        </w:t>
      </w:r>
    </w:p>
    <w:p w:rsidR="00D14B9B" w:rsidRDefault="00D14B9B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B61A90" w:rsidRDefault="00D14B9B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  <w:r>
        <w:rPr>
          <w:rStyle w:val="41"/>
          <w:color w:val="000000"/>
        </w:rPr>
        <w:t xml:space="preserve">                         </w:t>
      </w:r>
      <w:r w:rsidR="00B61A90">
        <w:rPr>
          <w:rStyle w:val="41"/>
          <w:color w:val="000000"/>
        </w:rPr>
        <w:t>Приложение 1 к приказу</w:t>
      </w:r>
    </w:p>
    <w:p w:rsidR="00B61A90" w:rsidRDefault="00B61A90" w:rsidP="00B61A90">
      <w:pPr>
        <w:pStyle w:val="42"/>
        <w:shd w:val="clear" w:color="auto" w:fill="auto"/>
        <w:tabs>
          <w:tab w:val="left" w:pos="5970"/>
        </w:tabs>
        <w:spacing w:before="0" w:line="326" w:lineRule="exact"/>
        <w:ind w:left="960" w:firstLine="1860"/>
        <w:jc w:val="left"/>
        <w:rPr>
          <w:rStyle w:val="41"/>
          <w:color w:val="000000"/>
        </w:rPr>
      </w:pPr>
      <w:r>
        <w:rPr>
          <w:rStyle w:val="41"/>
          <w:color w:val="000000"/>
        </w:rPr>
        <w:tab/>
        <w:t>от ___________ № __________</w:t>
      </w:r>
    </w:p>
    <w:p w:rsidR="00B61A90" w:rsidRDefault="00B61A90" w:rsidP="00577C3E">
      <w:pPr>
        <w:pStyle w:val="42"/>
        <w:shd w:val="clear" w:color="auto" w:fill="auto"/>
        <w:spacing w:before="0" w:line="326" w:lineRule="exact"/>
        <w:ind w:left="960" w:firstLine="1860"/>
        <w:jc w:val="left"/>
        <w:rPr>
          <w:rStyle w:val="41"/>
          <w:color w:val="000000"/>
        </w:rPr>
      </w:pPr>
    </w:p>
    <w:p w:rsidR="00B61A90" w:rsidRDefault="00B61A90" w:rsidP="00577C3E">
      <w:pPr>
        <w:pStyle w:val="42"/>
        <w:shd w:val="clear" w:color="auto" w:fill="auto"/>
        <w:spacing w:before="0" w:line="326" w:lineRule="exact"/>
        <w:ind w:left="960" w:firstLine="1860"/>
        <w:jc w:val="left"/>
        <w:rPr>
          <w:rStyle w:val="41"/>
          <w:color w:val="000000"/>
        </w:rPr>
      </w:pPr>
    </w:p>
    <w:p w:rsidR="006A3D13" w:rsidRDefault="006A3D13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6A3D13" w:rsidRDefault="006A3D13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6A3D13" w:rsidRDefault="006A3D13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6A3D13" w:rsidRDefault="006A3D13" w:rsidP="00B61A90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6A3D13" w:rsidRDefault="006A3D13" w:rsidP="006A3D13">
      <w:pPr>
        <w:pStyle w:val="42"/>
        <w:shd w:val="clear" w:color="auto" w:fill="auto"/>
        <w:spacing w:before="0" w:line="326" w:lineRule="exact"/>
        <w:ind w:left="960" w:firstLine="1860"/>
        <w:rPr>
          <w:rStyle w:val="41"/>
          <w:color w:val="000000"/>
        </w:rPr>
      </w:pPr>
    </w:p>
    <w:p w:rsidR="006A3D13" w:rsidRDefault="006A3D13" w:rsidP="006A3D13">
      <w:pPr>
        <w:pStyle w:val="42"/>
        <w:shd w:val="clear" w:color="auto" w:fill="auto"/>
        <w:spacing w:before="0" w:line="326" w:lineRule="exact"/>
        <w:jc w:val="left"/>
        <w:rPr>
          <w:rStyle w:val="41"/>
          <w:color w:val="000000"/>
        </w:rPr>
      </w:pPr>
      <w:r>
        <w:rPr>
          <w:rStyle w:val="41"/>
          <w:color w:val="000000"/>
        </w:rPr>
        <w:t xml:space="preserve">                                     </w:t>
      </w:r>
      <w:r w:rsidR="00577C3E">
        <w:rPr>
          <w:rStyle w:val="41"/>
          <w:color w:val="000000"/>
        </w:rPr>
        <w:t>К О М П Л Е К С</w:t>
      </w:r>
      <w:r w:rsidR="00B61A90">
        <w:rPr>
          <w:rStyle w:val="41"/>
          <w:color w:val="000000"/>
        </w:rPr>
        <w:t xml:space="preserve"> </w:t>
      </w:r>
      <w:r w:rsidR="00577C3E">
        <w:rPr>
          <w:rStyle w:val="41"/>
          <w:color w:val="000000"/>
        </w:rPr>
        <w:t xml:space="preserve"> М Е Р О П Р И Я Т И Й</w:t>
      </w:r>
    </w:p>
    <w:p w:rsidR="006A3D13" w:rsidRDefault="006A3D13" w:rsidP="006A3D13">
      <w:pPr>
        <w:pStyle w:val="42"/>
        <w:shd w:val="clear" w:color="auto" w:fill="auto"/>
        <w:spacing w:before="0" w:line="326" w:lineRule="exact"/>
        <w:jc w:val="left"/>
        <w:rPr>
          <w:rStyle w:val="41"/>
          <w:color w:val="000000"/>
        </w:rPr>
      </w:pPr>
      <w:r>
        <w:rPr>
          <w:rStyle w:val="41"/>
          <w:color w:val="000000"/>
        </w:rPr>
        <w:t xml:space="preserve">                                                       </w:t>
      </w:r>
      <w:r w:rsidR="00577C3E">
        <w:rPr>
          <w:rStyle w:val="41"/>
          <w:color w:val="000000"/>
        </w:rPr>
        <w:t>(«дорожная карта»)</w:t>
      </w:r>
    </w:p>
    <w:p w:rsidR="00577C3E" w:rsidRDefault="00577C3E" w:rsidP="006A3D13">
      <w:pPr>
        <w:pStyle w:val="42"/>
        <w:shd w:val="clear" w:color="auto" w:fill="auto"/>
        <w:spacing w:before="0" w:line="326" w:lineRule="exact"/>
        <w:ind w:left="960"/>
        <w:rPr>
          <w:rStyle w:val="41"/>
          <w:color w:val="000000"/>
        </w:rPr>
      </w:pPr>
      <w:r>
        <w:rPr>
          <w:rStyle w:val="41"/>
          <w:color w:val="000000"/>
        </w:rPr>
        <w:t>по созданию и функционированию в обще</w:t>
      </w:r>
      <w:r w:rsidR="00B61A90">
        <w:rPr>
          <w:rStyle w:val="41"/>
          <w:color w:val="000000"/>
        </w:rPr>
        <w:t>образовательных организация</w:t>
      </w:r>
      <w:r w:rsidR="006A3D13">
        <w:rPr>
          <w:rStyle w:val="41"/>
          <w:color w:val="000000"/>
        </w:rPr>
        <w:t xml:space="preserve">х                        центров «Точка роста» в </w:t>
      </w:r>
      <w:r w:rsidR="00B61A90">
        <w:rPr>
          <w:rStyle w:val="41"/>
          <w:color w:val="000000"/>
        </w:rPr>
        <w:t>2024</w:t>
      </w:r>
      <w:r w:rsidR="006A3D13">
        <w:rPr>
          <w:rStyle w:val="41"/>
          <w:color w:val="000000"/>
        </w:rPr>
        <w:t xml:space="preserve"> году</w:t>
      </w:r>
    </w:p>
    <w:p w:rsidR="006A3D13" w:rsidRDefault="006A3D13" w:rsidP="00B61A90">
      <w:pPr>
        <w:pStyle w:val="42"/>
        <w:shd w:val="clear" w:color="auto" w:fill="auto"/>
        <w:spacing w:before="0" w:line="326" w:lineRule="exact"/>
        <w:ind w:left="960" w:firstLine="1860"/>
      </w:pPr>
    </w:p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Pr="006A3D13" w:rsidRDefault="006A3D13" w:rsidP="006A3D13"/>
    <w:p w:rsidR="006A3D13" w:rsidRDefault="006A3D13" w:rsidP="006A3D13"/>
    <w:p w:rsidR="006A3D13" w:rsidRPr="006A3D13" w:rsidRDefault="006A3D13" w:rsidP="006A3D13"/>
    <w:p w:rsidR="006A3D13" w:rsidRDefault="006A3D13" w:rsidP="006A3D13"/>
    <w:p w:rsidR="00B61A90" w:rsidRDefault="00B61A90" w:rsidP="006A3D13">
      <w:pPr>
        <w:jc w:val="center"/>
      </w:pPr>
    </w:p>
    <w:p w:rsidR="006A3D13" w:rsidRDefault="006A3D13" w:rsidP="006A3D13">
      <w:pPr>
        <w:jc w:val="center"/>
      </w:pPr>
    </w:p>
    <w:p w:rsidR="006A3D13" w:rsidRDefault="006A3D13" w:rsidP="006A3D13">
      <w:pPr>
        <w:jc w:val="center"/>
      </w:pPr>
    </w:p>
    <w:p w:rsidR="006A3D13" w:rsidRDefault="006A3D13" w:rsidP="006A3D13">
      <w:pPr>
        <w:jc w:val="center"/>
      </w:pPr>
    </w:p>
    <w:p w:rsidR="006A3D13" w:rsidRDefault="006A3D13" w:rsidP="006A3D13">
      <w:pPr>
        <w:jc w:val="center"/>
      </w:pPr>
    </w:p>
    <w:p w:rsidR="006A3D13" w:rsidRPr="006A3D13" w:rsidRDefault="006A3D13" w:rsidP="006A3D13"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3259"/>
        <w:gridCol w:w="2405"/>
        <w:gridCol w:w="1982"/>
        <w:gridCol w:w="1853"/>
      </w:tblGrid>
      <w:tr w:rsidR="00577C3E" w:rsidTr="00AE61A6">
        <w:trPr>
          <w:trHeight w:hRule="exact" w:val="7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№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  <w:color w:val="00000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Ответственный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Результат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Срок</w:t>
            </w:r>
          </w:p>
        </w:tc>
      </w:tr>
      <w:tr w:rsidR="00577C3E" w:rsidTr="00AE61A6">
        <w:trPr>
          <w:trHeight w:hRule="exact" w:val="297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Назначение муниципальных координаторов по созданию и функционированию центров образования естественно-научной и технологической направленностей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Приказ </w:t>
            </w:r>
            <w:r w:rsidR="00B61A90">
              <w:rPr>
                <w:rStyle w:val="211pt"/>
                <w:color w:val="000000"/>
              </w:rPr>
              <w:t>отдела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D13" w:rsidRDefault="006A3D13" w:rsidP="006A3D13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  <w:color w:val="000000"/>
              </w:rPr>
            </w:pPr>
          </w:p>
          <w:p w:rsidR="00577C3E" w:rsidRDefault="006A3D13" w:rsidP="006A3D13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 xml:space="preserve">    декабрь </w:t>
            </w:r>
            <w:r w:rsidR="00B61A90">
              <w:rPr>
                <w:rStyle w:val="211pt"/>
                <w:color w:val="000000"/>
              </w:rPr>
              <w:t xml:space="preserve"> 202</w:t>
            </w:r>
            <w:r>
              <w:rPr>
                <w:rStyle w:val="211pt"/>
                <w:color w:val="000000"/>
              </w:rPr>
              <w:t>3</w:t>
            </w:r>
          </w:p>
        </w:tc>
      </w:tr>
      <w:tr w:rsidR="00B61A90" w:rsidTr="00337840">
        <w:trPr>
          <w:trHeight w:hRule="exact" w:val="26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A90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A90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Утверждение типового Положения о центрах «Точка роста», показателей их деятельности, перечня общеобразовательных организаций, на базе которых планируется создание центров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1A90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A90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Приказ отдела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A90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Style w:val="211pt"/>
                <w:color w:val="000000"/>
              </w:rPr>
            </w:pPr>
          </w:p>
          <w:p w:rsidR="006A3D13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Style w:val="211pt"/>
                <w:color w:val="000000"/>
              </w:rPr>
            </w:pPr>
          </w:p>
          <w:p w:rsidR="006A3D13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  <w:color w:val="000000"/>
              </w:rPr>
              <w:t>декабрь 2023</w:t>
            </w:r>
          </w:p>
        </w:tc>
      </w:tr>
      <w:tr w:rsidR="00577C3E" w:rsidTr="00AE61A6">
        <w:trPr>
          <w:trHeight w:hRule="exact" w:val="15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Издание локальных актов общеобразовательных организаций, утверждающих Положение о центре «Точка роста» и его руководителя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Приказы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общеобразова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тельных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организаций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до 01.</w:t>
            </w:r>
            <w:r w:rsidR="006A3D13">
              <w:rPr>
                <w:rStyle w:val="211pt"/>
                <w:color w:val="000000"/>
              </w:rPr>
              <w:t>03</w:t>
            </w:r>
            <w:r w:rsidR="00B61A90">
              <w:rPr>
                <w:rStyle w:val="211pt"/>
                <w:color w:val="000000"/>
              </w:rPr>
              <w:t>.202</w:t>
            </w:r>
            <w:r w:rsidR="006A3D13">
              <w:rPr>
                <w:rStyle w:val="211pt"/>
                <w:color w:val="000000"/>
              </w:rPr>
              <w:t>4</w:t>
            </w:r>
          </w:p>
        </w:tc>
      </w:tr>
      <w:tr w:rsidR="00577C3E" w:rsidTr="00AE61A6">
        <w:trPr>
          <w:trHeight w:hRule="exact" w:val="269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Формирование </w:t>
            </w:r>
            <w:r w:rsidR="00B61A90">
              <w:rPr>
                <w:rStyle w:val="211pt"/>
                <w:color w:val="000000"/>
              </w:rPr>
              <w:t>кабинетов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3D13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  <w:p w:rsidR="006A3D13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  <w:p w:rsidR="00577C3E" w:rsidRDefault="00B61A90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ОУ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</w:p>
          <w:p w:rsidR="00577C3E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до 01.08.2024</w:t>
            </w:r>
          </w:p>
        </w:tc>
      </w:tr>
      <w:tr w:rsidR="00577C3E" w:rsidTr="00AE61A6">
        <w:trPr>
          <w:trHeight w:hRule="exact" w:val="4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Формирование дизайн 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Проекты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C3E" w:rsidRDefault="006A3D13" w:rsidP="006A3D13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t>до 01.08.2024</w:t>
            </w:r>
          </w:p>
        </w:tc>
      </w:tr>
    </w:tbl>
    <w:p w:rsidR="00577C3E" w:rsidRDefault="00577C3E" w:rsidP="00577C3E">
      <w:pPr>
        <w:framePr w:w="10258" w:wrap="notBeside" w:vAnchor="text" w:hAnchor="text" w:xAlign="center" w:y="1"/>
        <w:rPr>
          <w:sz w:val="2"/>
          <w:szCs w:val="2"/>
        </w:rPr>
      </w:pPr>
    </w:p>
    <w:p w:rsidR="00577C3E" w:rsidRDefault="00577C3E" w:rsidP="00577C3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3259"/>
        <w:gridCol w:w="2405"/>
        <w:gridCol w:w="1982"/>
        <w:gridCol w:w="1853"/>
      </w:tblGrid>
      <w:tr w:rsidR="00577C3E" w:rsidTr="00AE61A6">
        <w:trPr>
          <w:trHeight w:hRule="exact" w:val="97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framePr w:w="102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проектов зонирования центров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зонирования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7C3E" w:rsidRDefault="00577C3E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</w:p>
        </w:tc>
      </w:tr>
      <w:tr w:rsidR="00577C3E" w:rsidTr="00AE61A6">
        <w:trPr>
          <w:trHeight w:hRule="exact" w:val="10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Объявление закупок товаров, работ, услуг для оснащения центров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</w:pPr>
            <w:r>
              <w:rPr>
                <w:rStyle w:val="211pt"/>
                <w:color w:val="000000"/>
              </w:rPr>
              <w:t xml:space="preserve">      </w:t>
            </w:r>
            <w:r w:rsidR="00B61A90">
              <w:rPr>
                <w:rStyle w:val="211pt"/>
                <w:color w:val="000000"/>
              </w:rPr>
              <w:t>отдел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7C3E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до 01.03.2024</w:t>
            </w:r>
          </w:p>
        </w:tc>
      </w:tr>
      <w:tr w:rsidR="00577C3E" w:rsidTr="00AE61A6">
        <w:trPr>
          <w:trHeight w:hRule="exact" w:val="21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Проведение ремонтных работ по приведению площадок центров «Точка роста» в соответствие с Руководством по проектированию и фирменному стилю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Общеобразовательные</w:t>
            </w:r>
            <w:r w:rsidR="00577C3E">
              <w:rPr>
                <w:rStyle w:val="211pt"/>
                <w:color w:val="000000"/>
              </w:rPr>
              <w:t xml:space="preserve">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Фотоотчет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A3D13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 </w:t>
            </w:r>
          </w:p>
          <w:p w:rsidR="00577C3E" w:rsidRDefault="006A3D13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  <w:color w:val="000000"/>
              </w:rPr>
              <w:t xml:space="preserve">    до 01.08.2024 </w:t>
            </w:r>
          </w:p>
        </w:tc>
      </w:tr>
      <w:tr w:rsidR="00577C3E" w:rsidTr="00AE61A6">
        <w:trPr>
          <w:trHeight w:hRule="exact" w:val="18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Разработка рабочих программ по предметам, программ внеурочной деятельности и дополнительного образования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Общеобразовательные</w:t>
            </w:r>
            <w:r w:rsidR="00577C3E">
              <w:rPr>
                <w:rStyle w:val="211pt"/>
                <w:color w:val="000000"/>
              </w:rPr>
              <w:t xml:space="preserve">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Программы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E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01</w:t>
            </w:r>
            <w:r w:rsidR="00577C3E">
              <w:rPr>
                <w:rStyle w:val="211pt"/>
                <w:color w:val="000000"/>
              </w:rPr>
              <w:t>.08.202</w:t>
            </w:r>
            <w:r>
              <w:rPr>
                <w:rStyle w:val="211pt"/>
                <w:color w:val="000000"/>
              </w:rPr>
              <w:t>4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ежегодно</w:t>
            </w:r>
          </w:p>
        </w:tc>
      </w:tr>
      <w:tr w:rsidR="00577C3E" w:rsidTr="00AE61A6">
        <w:trPr>
          <w:trHeight w:hRule="exact" w:val="132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Начало работы центров «Точка роста». Проведение мероприятий по открытию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образования,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общеобразовательные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Информацион</w:t>
            </w:r>
            <w:r w:rsidR="00577C3E">
              <w:rPr>
                <w:rStyle w:val="211pt"/>
                <w:color w:val="000000"/>
              </w:rPr>
              <w:t>ное освещение в СМИ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7C3E" w:rsidRDefault="009428CA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04.09.2024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ежегодно</w:t>
            </w:r>
          </w:p>
        </w:tc>
      </w:tr>
      <w:tr w:rsidR="00577C3E" w:rsidTr="00AE61A6">
        <w:trPr>
          <w:trHeight w:hRule="exact" w:val="16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  <w:color w:val="000000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Проведение ежеквартального мониторинга выполнения показателей создания и функционирования Центров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E" w:rsidRDefault="00B61A90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образования,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общеобразовательные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Отчет о выполнении показателей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3E" w:rsidRDefault="00577C3E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  <w:color w:val="000000"/>
              </w:rPr>
              <w:t xml:space="preserve"> </w:t>
            </w:r>
          </w:p>
          <w:p w:rsidR="00577C3E" w:rsidRDefault="00577C3E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ежеквартально</w:t>
            </w:r>
          </w:p>
        </w:tc>
      </w:tr>
      <w:tr w:rsidR="006A3D13" w:rsidTr="00AE61A6">
        <w:trPr>
          <w:trHeight w:hRule="exact" w:val="16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3D13" w:rsidRDefault="006A3D13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Информационная справка об общеобразовательных организациях, на базе которых создаются центры «Точка роста»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28CA" w:rsidRDefault="009428CA" w:rsidP="009428CA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отдел</w:t>
            </w:r>
          </w:p>
          <w:p w:rsidR="009428CA" w:rsidRDefault="009428CA" w:rsidP="009428CA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образования,</w:t>
            </w:r>
          </w:p>
          <w:p w:rsidR="009428CA" w:rsidRDefault="009428CA" w:rsidP="009428CA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общеобразовательные</w:t>
            </w:r>
          </w:p>
          <w:p w:rsidR="006A3D13" w:rsidRDefault="009428CA" w:rsidP="009428CA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3D13" w:rsidRDefault="009428CA" w:rsidP="00AE61A6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Информационная справка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13" w:rsidRDefault="009428CA" w:rsidP="00B61A90">
            <w:pPr>
              <w:pStyle w:val="210"/>
              <w:framePr w:w="102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   до 01.07.2024</w:t>
            </w:r>
          </w:p>
        </w:tc>
      </w:tr>
    </w:tbl>
    <w:p w:rsidR="00577C3E" w:rsidRDefault="00577C3E" w:rsidP="00577C3E">
      <w:pPr>
        <w:framePr w:w="10258" w:wrap="notBeside" w:vAnchor="text" w:hAnchor="text" w:xAlign="center" w:y="1"/>
        <w:rPr>
          <w:sz w:val="2"/>
          <w:szCs w:val="2"/>
        </w:rPr>
      </w:pPr>
    </w:p>
    <w:p w:rsidR="00577C3E" w:rsidRDefault="00577C3E" w:rsidP="00577C3E">
      <w:pPr>
        <w:rPr>
          <w:sz w:val="2"/>
          <w:szCs w:val="2"/>
        </w:rPr>
      </w:pPr>
    </w:p>
    <w:p w:rsidR="009428CA" w:rsidRDefault="009428CA" w:rsidP="00577C3E">
      <w:pPr>
        <w:rPr>
          <w:sz w:val="2"/>
          <w:szCs w:val="2"/>
        </w:rPr>
      </w:pPr>
    </w:p>
    <w:p w:rsidR="009428CA" w:rsidRDefault="009428CA" w:rsidP="00577C3E">
      <w:pPr>
        <w:rPr>
          <w:sz w:val="2"/>
          <w:szCs w:val="2"/>
        </w:rPr>
      </w:pPr>
    </w:p>
    <w:p w:rsidR="00577C3E" w:rsidRDefault="00577C3E" w:rsidP="00577C3E">
      <w:pPr>
        <w:rPr>
          <w:sz w:val="2"/>
          <w:szCs w:val="2"/>
        </w:rPr>
      </w:pPr>
    </w:p>
    <w:p w:rsidR="006A3D13" w:rsidRDefault="006A3D13" w:rsidP="00577C3E">
      <w:pPr>
        <w:rPr>
          <w:sz w:val="2"/>
          <w:szCs w:val="2"/>
        </w:rPr>
        <w:sectPr w:rsidR="006A3D13" w:rsidSect="00577C3E">
          <w:pgSz w:w="11900" w:h="16840"/>
          <w:pgMar w:top="248" w:right="580" w:bottom="1544" w:left="1043" w:header="0" w:footer="3" w:gutter="0"/>
          <w:cols w:space="720"/>
          <w:noEndnote/>
          <w:docGrid w:linePitch="360"/>
        </w:sectPr>
      </w:pPr>
    </w:p>
    <w:p w:rsidR="00577C3E" w:rsidRDefault="00577C3E" w:rsidP="00577C3E">
      <w:pPr>
        <w:spacing w:line="240" w:lineRule="exact"/>
        <w:rPr>
          <w:sz w:val="19"/>
          <w:szCs w:val="19"/>
        </w:rPr>
      </w:pPr>
    </w:p>
    <w:p w:rsidR="00577C3E" w:rsidRDefault="00577C3E" w:rsidP="00577C3E">
      <w:pPr>
        <w:spacing w:line="240" w:lineRule="exact"/>
        <w:rPr>
          <w:sz w:val="19"/>
          <w:szCs w:val="19"/>
        </w:rPr>
      </w:pPr>
    </w:p>
    <w:p w:rsidR="00B61A90" w:rsidRPr="00B61A90" w:rsidRDefault="009428CA" w:rsidP="00B61A90">
      <w:pPr>
        <w:pStyle w:val="50"/>
        <w:shd w:val="clear" w:color="auto" w:fill="auto"/>
        <w:tabs>
          <w:tab w:val="left" w:leader="underscore" w:pos="9242"/>
          <w:tab w:val="left" w:leader="underscore" w:pos="10254"/>
        </w:tabs>
        <w:spacing w:after="0"/>
        <w:ind w:left="6160" w:firstLine="1560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 xml:space="preserve">Приложение 2 </w:t>
      </w:r>
      <w:r w:rsidR="00B61A90" w:rsidRPr="00B61A90">
        <w:rPr>
          <w:rStyle w:val="5"/>
          <w:color w:val="000000"/>
          <w:sz w:val="28"/>
          <w:szCs w:val="28"/>
        </w:rPr>
        <w:t xml:space="preserve"> к приказу</w:t>
      </w:r>
    </w:p>
    <w:p w:rsidR="00B61A90" w:rsidRPr="00B61A90" w:rsidRDefault="00B61A90" w:rsidP="00B61A90">
      <w:pPr>
        <w:pStyle w:val="50"/>
        <w:shd w:val="clear" w:color="auto" w:fill="auto"/>
        <w:tabs>
          <w:tab w:val="left" w:leader="underscore" w:pos="9242"/>
          <w:tab w:val="left" w:leader="underscore" w:pos="10254"/>
        </w:tabs>
        <w:spacing w:after="0"/>
        <w:ind w:left="6160" w:firstLine="1560"/>
        <w:rPr>
          <w:sz w:val="28"/>
          <w:szCs w:val="28"/>
        </w:rPr>
      </w:pPr>
      <w:r w:rsidRPr="00B61A90">
        <w:rPr>
          <w:rStyle w:val="5"/>
          <w:color w:val="000000"/>
          <w:sz w:val="28"/>
          <w:szCs w:val="28"/>
        </w:rPr>
        <w:t xml:space="preserve"> от</w:t>
      </w:r>
      <w:r w:rsidRPr="00B61A90">
        <w:rPr>
          <w:rStyle w:val="5"/>
          <w:color w:val="000000"/>
          <w:sz w:val="28"/>
          <w:szCs w:val="28"/>
        </w:rPr>
        <w:tab/>
        <w:t>№</w:t>
      </w:r>
      <w:r w:rsidRPr="00B61A90">
        <w:rPr>
          <w:rStyle w:val="5"/>
          <w:color w:val="000000"/>
          <w:sz w:val="28"/>
          <w:szCs w:val="28"/>
        </w:rPr>
        <w:tab/>
      </w:r>
    </w:p>
    <w:p w:rsidR="00577C3E" w:rsidRDefault="00577C3E" w:rsidP="00B61A90">
      <w:pPr>
        <w:tabs>
          <w:tab w:val="left" w:pos="8415"/>
        </w:tabs>
        <w:spacing w:line="240" w:lineRule="exact"/>
        <w:rPr>
          <w:sz w:val="19"/>
          <w:szCs w:val="19"/>
        </w:rPr>
      </w:pPr>
    </w:p>
    <w:p w:rsidR="00577C3E" w:rsidRDefault="00577C3E" w:rsidP="00577C3E">
      <w:pPr>
        <w:spacing w:line="240" w:lineRule="exact"/>
        <w:rPr>
          <w:sz w:val="19"/>
          <w:szCs w:val="19"/>
        </w:rPr>
      </w:pPr>
    </w:p>
    <w:p w:rsidR="00577C3E" w:rsidRDefault="00577C3E" w:rsidP="00577C3E">
      <w:pPr>
        <w:spacing w:line="240" w:lineRule="exact"/>
        <w:rPr>
          <w:sz w:val="19"/>
          <w:szCs w:val="19"/>
        </w:rPr>
      </w:pPr>
    </w:p>
    <w:p w:rsidR="00577C3E" w:rsidRDefault="00577C3E" w:rsidP="00577C3E">
      <w:pPr>
        <w:spacing w:before="93" w:after="93" w:line="240" w:lineRule="exact"/>
        <w:rPr>
          <w:sz w:val="19"/>
          <w:szCs w:val="19"/>
        </w:rPr>
      </w:pPr>
    </w:p>
    <w:p w:rsidR="00577C3E" w:rsidRDefault="00577C3E" w:rsidP="00577C3E">
      <w:pPr>
        <w:rPr>
          <w:sz w:val="2"/>
          <w:szCs w:val="2"/>
        </w:rPr>
        <w:sectPr w:rsidR="00577C3E">
          <w:pgSz w:w="11900" w:h="16840"/>
          <w:pgMar w:top="336" w:right="0" w:bottom="1690" w:left="0" w:header="0" w:footer="3" w:gutter="0"/>
          <w:cols w:space="720"/>
          <w:noEndnote/>
          <w:docGrid w:linePitch="360"/>
        </w:sectPr>
      </w:pPr>
    </w:p>
    <w:p w:rsidR="00577C3E" w:rsidRDefault="00577C3E" w:rsidP="00577C3E">
      <w:pPr>
        <w:pStyle w:val="40"/>
        <w:keepNext/>
        <w:keepLines/>
        <w:shd w:val="clear" w:color="auto" w:fill="auto"/>
        <w:spacing w:before="0" w:after="0" w:line="326" w:lineRule="exact"/>
        <w:ind w:left="3180"/>
        <w:jc w:val="left"/>
      </w:pPr>
      <w:bookmarkStart w:id="0" w:name="bookmark5"/>
      <w:r>
        <w:rPr>
          <w:rStyle w:val="4"/>
          <w:color w:val="000000"/>
        </w:rPr>
        <w:lastRenderedPageBreak/>
        <w:t>Т И П О В О Е   П О Л О Ж Е Н И Е</w:t>
      </w:r>
      <w:bookmarkEnd w:id="0"/>
    </w:p>
    <w:p w:rsidR="00577C3E" w:rsidRDefault="00577C3E" w:rsidP="00577C3E">
      <w:pPr>
        <w:pStyle w:val="42"/>
        <w:shd w:val="clear" w:color="auto" w:fill="auto"/>
        <w:spacing w:before="0" w:line="326" w:lineRule="exact"/>
        <w:jc w:val="right"/>
      </w:pPr>
      <w:r>
        <w:rPr>
          <w:rStyle w:val="41"/>
          <w:color w:val="000000"/>
        </w:rPr>
        <w:t>о центре образования естественно</w:t>
      </w:r>
      <w:r w:rsidR="009428CA">
        <w:rPr>
          <w:rStyle w:val="41"/>
          <w:color w:val="000000"/>
        </w:rPr>
        <w:t xml:space="preserve">  </w:t>
      </w:r>
      <w:r>
        <w:rPr>
          <w:rStyle w:val="41"/>
          <w:color w:val="000000"/>
        </w:rPr>
        <w:t>-научной и технологической направленностей</w:t>
      </w:r>
    </w:p>
    <w:p w:rsidR="00577C3E" w:rsidRDefault="00577C3E" w:rsidP="00577C3E">
      <w:pPr>
        <w:pStyle w:val="40"/>
        <w:keepNext/>
        <w:keepLines/>
        <w:shd w:val="clear" w:color="auto" w:fill="auto"/>
        <w:spacing w:before="0" w:after="304" w:line="326" w:lineRule="exact"/>
      </w:pPr>
      <w:bookmarkStart w:id="1" w:name="bookmark6"/>
      <w:r>
        <w:rPr>
          <w:rStyle w:val="4"/>
          <w:color w:val="000000"/>
        </w:rPr>
        <w:t>«Точка роста»</w:t>
      </w:r>
      <w:bookmarkEnd w:id="1"/>
    </w:p>
    <w:p w:rsidR="00577C3E" w:rsidRPr="00867B25" w:rsidRDefault="00577C3E" w:rsidP="00867B2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311"/>
        </w:tabs>
        <w:spacing w:before="0" w:after="0" w:line="322" w:lineRule="exact"/>
        <w:ind w:left="3620"/>
        <w:jc w:val="both"/>
      </w:pPr>
      <w:bookmarkStart w:id="2" w:name="bookmark7"/>
      <w:r w:rsidRPr="00867B25">
        <w:rPr>
          <w:rStyle w:val="4"/>
          <w:color w:val="000000"/>
        </w:rPr>
        <w:t>Общие положения</w:t>
      </w:r>
      <w:bookmarkEnd w:id="2"/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427"/>
        </w:tabs>
        <w:spacing w:before="0" w:after="0"/>
        <w:ind w:firstLine="62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Pr="00867B25">
        <w:rPr>
          <w:rStyle w:val="213pt"/>
          <w:color w:val="000000"/>
          <w:sz w:val="28"/>
          <w:szCs w:val="28"/>
        </w:rPr>
        <w:t>наименование общеобразовательной организации</w:t>
      </w:r>
      <w:r w:rsidRPr="00867B25">
        <w:rPr>
          <w:rStyle w:val="21"/>
          <w:color w:val="000000"/>
          <w:sz w:val="28"/>
          <w:szCs w:val="28"/>
        </w:rPr>
        <w:t xml:space="preserve"> (далее - центр «Точка роста»)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Pr="00867B25">
        <w:rPr>
          <w:rStyle w:val="21"/>
          <w:color w:val="000000"/>
          <w:sz w:val="28"/>
          <w:szCs w:val="28"/>
        </w:rPr>
        <w:softHyphen/>
        <w:t>научной и технологической направленностей.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427"/>
        </w:tabs>
        <w:spacing w:before="0" w:after="0"/>
        <w:ind w:firstLine="62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 xml:space="preserve">Центр «Точка роста» не является юридическим лицом и действует для достижения уставных целей </w:t>
      </w:r>
      <w:r w:rsidRPr="00867B25">
        <w:rPr>
          <w:rStyle w:val="213pt"/>
          <w:color w:val="000000"/>
          <w:sz w:val="28"/>
          <w:szCs w:val="28"/>
        </w:rPr>
        <w:t>наименование общеобразовательной организации</w:t>
      </w:r>
      <w:r w:rsidRPr="00867B25">
        <w:rPr>
          <w:rStyle w:val="21"/>
          <w:color w:val="000000"/>
          <w:sz w:val="28"/>
          <w:szCs w:val="28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427"/>
        </w:tabs>
        <w:spacing w:before="0" w:after="0"/>
        <w:ind w:firstLine="62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 xml:space="preserve">В своей деятельности центр «Точка роста»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Pr="00867B25">
        <w:rPr>
          <w:rStyle w:val="213pt"/>
          <w:color w:val="000000"/>
          <w:sz w:val="28"/>
          <w:szCs w:val="28"/>
        </w:rPr>
        <w:t xml:space="preserve">наименование общеобразовательной организации, </w:t>
      </w:r>
      <w:r w:rsidRPr="00867B25">
        <w:rPr>
          <w:rStyle w:val="21"/>
          <w:color w:val="000000"/>
          <w:sz w:val="28"/>
          <w:szCs w:val="28"/>
        </w:rPr>
        <w:t>планами работы, утвержденными учредителем и настоящим Положением.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427"/>
        </w:tabs>
        <w:spacing w:before="0" w:after="300"/>
        <w:ind w:firstLine="62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Центр «Точка роста» в своей деятельности подчиняется руководителю Учреждения (директору).</w:t>
      </w:r>
    </w:p>
    <w:p w:rsidR="00577C3E" w:rsidRPr="00867B25" w:rsidRDefault="00577C3E" w:rsidP="00867B2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2626"/>
        </w:tabs>
        <w:spacing w:before="0" w:after="0" w:line="322" w:lineRule="exact"/>
        <w:ind w:left="2060"/>
        <w:jc w:val="both"/>
      </w:pPr>
      <w:bookmarkStart w:id="3" w:name="bookmark8"/>
      <w:r w:rsidRPr="00867B25">
        <w:rPr>
          <w:rStyle w:val="4"/>
          <w:color w:val="000000"/>
        </w:rPr>
        <w:t>Цели, задачи, функции деятельности Центра</w:t>
      </w:r>
      <w:bookmarkEnd w:id="3"/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259"/>
          <w:tab w:val="left" w:pos="1427"/>
        </w:tabs>
        <w:spacing w:before="0" w:after="0"/>
        <w:ind w:firstLine="740"/>
        <w:rPr>
          <w:color w:val="000000"/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Основной целью деятельности центра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</w:t>
      </w:r>
      <w:r w:rsidR="00867B25" w:rsidRPr="00867B25">
        <w:rPr>
          <w:rStyle w:val="21"/>
          <w:color w:val="000000"/>
          <w:sz w:val="28"/>
          <w:szCs w:val="28"/>
        </w:rPr>
        <w:t>.</w:t>
      </w:r>
      <w:r w:rsidRPr="00867B25">
        <w:rPr>
          <w:rStyle w:val="21"/>
          <w:color w:val="000000"/>
          <w:sz w:val="28"/>
          <w:szCs w:val="28"/>
        </w:rPr>
        <w:t xml:space="preserve"> 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259"/>
        </w:tabs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Задачами центра «Точка роста» являются: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внеурочной деятельности обучающихся;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lastRenderedPageBreak/>
        <w:t>вовлечение обучающихся и педагогических работников в проектную деятельность;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повышение профессионального мастерства педагогических работников центра «Точка роста», реализующих основные и дополнительные общеобразовательные программы.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251"/>
        </w:tabs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Центр «Точка роста» для достижения цели и выполнения задач вправе взаимодействовать: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с различными образовательными организациями в форме сетевого взаимодействия;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иными образовательными организациями, на базе которых созданы центры «Точка роста»;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77C3E" w:rsidRPr="00867B25" w:rsidRDefault="00577C3E" w:rsidP="00867B25">
      <w:pPr>
        <w:pStyle w:val="210"/>
        <w:shd w:val="clear" w:color="auto" w:fill="auto"/>
        <w:spacing w:before="0" w:after="30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77C3E" w:rsidRPr="00867B25" w:rsidRDefault="00577C3E" w:rsidP="00867B25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2610"/>
        </w:tabs>
        <w:spacing w:before="0" w:after="0" w:line="322" w:lineRule="exact"/>
        <w:ind w:left="1900"/>
        <w:jc w:val="both"/>
      </w:pPr>
      <w:bookmarkStart w:id="4" w:name="bookmark9"/>
      <w:r w:rsidRPr="00867B25">
        <w:rPr>
          <w:rStyle w:val="4"/>
          <w:color w:val="000000"/>
        </w:rPr>
        <w:t>Порядок управления Центром «Точка роста»</w:t>
      </w:r>
      <w:bookmarkEnd w:id="4"/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129"/>
        </w:tabs>
        <w:spacing w:before="0" w:after="0"/>
        <w:ind w:firstLine="60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Руководитель Учреждения издает локальный нормативный акт о создании центра «Точка роста», об утверждении Положение о деятельности центра «Точка роста» и назначении его руководителя (куратора, ответственного за функционирование и развитие).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spacing w:before="0" w:after="0"/>
        <w:ind w:firstLine="60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 xml:space="preserve"> Руководителем центра «Точка роста» может быть назначен сотрудник Учреждения из числа руководящих и педагогических работников.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131"/>
        </w:tabs>
        <w:spacing w:before="0" w:after="0"/>
        <w:ind w:left="740" w:right="48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Руководитель центра «Точка роста» обязан: осуществлять оперативное руководство центром «Точка роста»; представлять интересы центра «Точка роста» по доверенности в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right="480" w:firstLine="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муниципальных, государственных органах региона, организациях для реализации целей и задач центра;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отчитываться перед руководителем Учреждения о результатах работы центра «Точка роста»;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77C3E" w:rsidRPr="00867B25" w:rsidRDefault="00577C3E" w:rsidP="00867B25">
      <w:pPr>
        <w:pStyle w:val="210"/>
        <w:numPr>
          <w:ilvl w:val="1"/>
          <w:numId w:val="4"/>
        </w:numPr>
        <w:shd w:val="clear" w:color="auto" w:fill="auto"/>
        <w:tabs>
          <w:tab w:val="left" w:pos="1131"/>
        </w:tabs>
        <w:spacing w:before="0" w:after="0"/>
        <w:ind w:firstLine="60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Руководитель центра «Точка роста» вправе: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4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по согласованию с руководителем Учреждения организовывать учебно - воспитательный процесс в центре «Точка роста» в соответствии с целями и задачами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центра «Точка роста» и осуществлять контроль за его реализацией;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6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 «Точка роста»;</w:t>
      </w:r>
    </w:p>
    <w:p w:rsidR="00577C3E" w:rsidRPr="00867B25" w:rsidRDefault="00577C3E" w:rsidP="00867B25">
      <w:pPr>
        <w:pStyle w:val="210"/>
        <w:shd w:val="clear" w:color="auto" w:fill="auto"/>
        <w:spacing w:before="0" w:after="0"/>
        <w:ind w:firstLine="76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lastRenderedPageBreak/>
        <w:t>по согласованию с руководителем Учреждения осуществлять организацию и проведение мероприятий по профилю направлений деятельности центра «Точка роста»;</w:t>
      </w:r>
    </w:p>
    <w:p w:rsidR="00577C3E" w:rsidRPr="00867B25" w:rsidRDefault="00577C3E" w:rsidP="00867B25">
      <w:pPr>
        <w:pStyle w:val="210"/>
        <w:shd w:val="clear" w:color="auto" w:fill="auto"/>
        <w:spacing w:before="0" w:after="300"/>
        <w:ind w:firstLine="760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>осуществлять иные права, относящиеся к деятельности центра «Точка роста»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77C3E" w:rsidRDefault="00577C3E" w:rsidP="00867B25">
      <w:pPr>
        <w:pStyle w:val="210"/>
        <w:shd w:val="clear" w:color="auto" w:fill="auto"/>
        <w:tabs>
          <w:tab w:val="left" w:pos="1270"/>
        </w:tabs>
        <w:spacing w:before="0" w:after="0"/>
        <w:ind w:left="760" w:firstLine="0"/>
        <w:sectPr w:rsidR="00577C3E">
          <w:type w:val="continuous"/>
          <w:pgSz w:w="11900" w:h="16840"/>
          <w:pgMar w:top="336" w:right="535" w:bottom="1690" w:left="1097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.</w:t>
      </w: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lastRenderedPageBreak/>
        <w:t xml:space="preserve">                                                 </w:t>
      </w:r>
      <w:r w:rsidR="009428CA">
        <w:rPr>
          <w:rStyle w:val="21"/>
          <w:color w:val="000000"/>
          <w:sz w:val="28"/>
          <w:szCs w:val="28"/>
        </w:rPr>
        <w:t xml:space="preserve">                    Приложение 3</w:t>
      </w:r>
      <w:r>
        <w:rPr>
          <w:rStyle w:val="21"/>
          <w:color w:val="000000"/>
          <w:sz w:val="28"/>
          <w:szCs w:val="28"/>
        </w:rPr>
        <w:t xml:space="preserve"> к приказу</w:t>
      </w: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                                          </w:t>
      </w:r>
      <w:r w:rsidR="009428CA">
        <w:rPr>
          <w:rStyle w:val="21"/>
          <w:color w:val="000000"/>
          <w:sz w:val="28"/>
          <w:szCs w:val="28"/>
        </w:rPr>
        <w:t xml:space="preserve">                    </w:t>
      </w:r>
      <w:r>
        <w:rPr>
          <w:rStyle w:val="21"/>
          <w:color w:val="000000"/>
          <w:sz w:val="28"/>
          <w:szCs w:val="28"/>
        </w:rPr>
        <w:t>от ________ № __________</w:t>
      </w: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</w:p>
    <w:p w:rsidR="00D14B9B" w:rsidRDefault="00D14B9B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rStyle w:val="21"/>
          <w:color w:val="000000"/>
          <w:sz w:val="28"/>
          <w:szCs w:val="28"/>
        </w:rPr>
      </w:pPr>
    </w:p>
    <w:p w:rsidR="00577C3E" w:rsidRPr="00867B25" w:rsidRDefault="00577C3E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sz w:val="28"/>
          <w:szCs w:val="28"/>
        </w:rPr>
      </w:pPr>
      <w:r w:rsidRPr="00867B25">
        <w:rPr>
          <w:rStyle w:val="21"/>
          <w:color w:val="000000"/>
          <w:sz w:val="28"/>
          <w:szCs w:val="28"/>
        </w:rPr>
        <w:t xml:space="preserve">Перечень </w:t>
      </w:r>
      <w:r w:rsidR="00867B25">
        <w:rPr>
          <w:rStyle w:val="21"/>
          <w:color w:val="000000"/>
          <w:sz w:val="28"/>
          <w:szCs w:val="28"/>
        </w:rPr>
        <w:t>общеобразовательных организаций</w:t>
      </w:r>
      <w:r w:rsidR="009428CA">
        <w:rPr>
          <w:rStyle w:val="21"/>
          <w:color w:val="000000"/>
          <w:sz w:val="28"/>
          <w:szCs w:val="28"/>
        </w:rPr>
        <w:t xml:space="preserve">, </w:t>
      </w:r>
      <w:r w:rsidRPr="00867B25">
        <w:rPr>
          <w:rStyle w:val="21"/>
          <w:color w:val="000000"/>
          <w:sz w:val="28"/>
          <w:szCs w:val="28"/>
        </w:rPr>
        <w:t xml:space="preserve"> на базе которых планируется создание центров «Точка роста»</w:t>
      </w:r>
    </w:p>
    <w:p w:rsidR="00577C3E" w:rsidRPr="00867B25" w:rsidRDefault="00867B25" w:rsidP="00577C3E">
      <w:pPr>
        <w:pStyle w:val="210"/>
        <w:shd w:val="clear" w:color="auto" w:fill="auto"/>
        <w:spacing w:before="0" w:after="0"/>
        <w:ind w:right="80" w:firstLine="0"/>
        <w:jc w:val="center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в 20</w:t>
      </w:r>
      <w:r w:rsidR="009428CA">
        <w:rPr>
          <w:rStyle w:val="21"/>
          <w:color w:val="000000"/>
          <w:sz w:val="28"/>
          <w:szCs w:val="28"/>
        </w:rPr>
        <w:t>24 году</w:t>
      </w:r>
    </w:p>
    <w:p w:rsidR="00867B25" w:rsidRDefault="00867B25" w:rsidP="00E277AF">
      <w:pPr>
        <w:rPr>
          <w:sz w:val="28"/>
          <w:szCs w:val="28"/>
        </w:rPr>
      </w:pPr>
    </w:p>
    <w:p w:rsidR="00867B25" w:rsidRPr="00867B25" w:rsidRDefault="00867B25" w:rsidP="00867B25">
      <w:pPr>
        <w:rPr>
          <w:sz w:val="28"/>
          <w:szCs w:val="28"/>
        </w:rPr>
      </w:pPr>
    </w:p>
    <w:p w:rsidR="00867B25" w:rsidRDefault="00867B25" w:rsidP="00867B25">
      <w:pPr>
        <w:rPr>
          <w:sz w:val="28"/>
          <w:szCs w:val="28"/>
        </w:rPr>
      </w:pPr>
    </w:p>
    <w:p w:rsidR="00867B25" w:rsidRDefault="00867B25" w:rsidP="00867B25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>1. МБОУ «Средн</w:t>
      </w:r>
      <w:r w:rsidR="009428CA">
        <w:rPr>
          <w:sz w:val="28"/>
          <w:szCs w:val="28"/>
        </w:rPr>
        <w:t>яя общеобразовательная школа № 7</w:t>
      </w:r>
      <w:r>
        <w:rPr>
          <w:sz w:val="28"/>
          <w:szCs w:val="28"/>
        </w:rPr>
        <w:t xml:space="preserve"> г.Медногорска»</w:t>
      </w:r>
    </w:p>
    <w:p w:rsidR="00867B25" w:rsidRDefault="00867B25" w:rsidP="00867B25">
      <w:pPr>
        <w:rPr>
          <w:sz w:val="28"/>
          <w:szCs w:val="28"/>
        </w:rPr>
      </w:pPr>
    </w:p>
    <w:p w:rsidR="00867B25" w:rsidRDefault="00867B25" w:rsidP="00867B2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867B25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9428CA">
        <w:rPr>
          <w:sz w:val="28"/>
          <w:szCs w:val="28"/>
        </w:rPr>
        <w:t>Блявтамакская с</w:t>
      </w:r>
      <w:r>
        <w:rPr>
          <w:sz w:val="28"/>
          <w:szCs w:val="28"/>
        </w:rPr>
        <w:t>редняя</w:t>
      </w:r>
      <w:r w:rsidR="009428CA">
        <w:rPr>
          <w:sz w:val="28"/>
          <w:szCs w:val="28"/>
        </w:rPr>
        <w:t xml:space="preserve"> общеобразовательная школа   </w:t>
      </w:r>
      <w:r>
        <w:rPr>
          <w:sz w:val="28"/>
          <w:szCs w:val="28"/>
        </w:rPr>
        <w:t>г.Медногорска»</w:t>
      </w:r>
    </w:p>
    <w:p w:rsidR="00867B25" w:rsidRDefault="00867B25" w:rsidP="00867B25">
      <w:pPr>
        <w:rPr>
          <w:sz w:val="28"/>
          <w:szCs w:val="28"/>
        </w:rPr>
      </w:pPr>
    </w:p>
    <w:p w:rsidR="00867B25" w:rsidRDefault="009428CA" w:rsidP="00867B2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3. МБОУ «Основная общеобразовательная школа № 5 </w:t>
      </w:r>
      <w:r w:rsidR="00867B25">
        <w:rPr>
          <w:sz w:val="28"/>
          <w:szCs w:val="28"/>
        </w:rPr>
        <w:t xml:space="preserve"> г.Медногорска»</w:t>
      </w:r>
    </w:p>
    <w:p w:rsidR="00867B25" w:rsidRDefault="00867B25" w:rsidP="00867B25">
      <w:pPr>
        <w:rPr>
          <w:sz w:val="28"/>
          <w:szCs w:val="28"/>
        </w:rPr>
      </w:pPr>
    </w:p>
    <w:p w:rsidR="00577C3E" w:rsidRPr="00867B25" w:rsidRDefault="00577C3E" w:rsidP="00867B25">
      <w:pPr>
        <w:rPr>
          <w:sz w:val="28"/>
          <w:szCs w:val="28"/>
        </w:rPr>
      </w:pPr>
    </w:p>
    <w:sectPr w:rsidR="00577C3E" w:rsidRPr="00867B25" w:rsidSect="006338E3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AF" w:rsidRDefault="00DE3AAF" w:rsidP="00577C3E">
      <w:r>
        <w:separator/>
      </w:r>
    </w:p>
  </w:endnote>
  <w:endnote w:type="continuationSeparator" w:id="1">
    <w:p w:rsidR="00DE3AAF" w:rsidRDefault="00DE3AAF" w:rsidP="0057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AF" w:rsidRDefault="00DE3AAF" w:rsidP="00577C3E">
      <w:r>
        <w:separator/>
      </w:r>
    </w:p>
  </w:footnote>
  <w:footnote w:type="continuationSeparator" w:id="1">
    <w:p w:rsidR="00DE3AAF" w:rsidRDefault="00DE3AAF" w:rsidP="00577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A6F53CC"/>
    <w:multiLevelType w:val="multilevel"/>
    <w:tmpl w:val="6B7832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39"/>
    <w:rsid w:val="0001668A"/>
    <w:rsid w:val="00017C63"/>
    <w:rsid w:val="00022AAC"/>
    <w:rsid w:val="00024ADC"/>
    <w:rsid w:val="00033BBC"/>
    <w:rsid w:val="0008021F"/>
    <w:rsid w:val="00082ADD"/>
    <w:rsid w:val="00093AB0"/>
    <w:rsid w:val="00096BE6"/>
    <w:rsid w:val="000A2C1B"/>
    <w:rsid w:val="000A4C2C"/>
    <w:rsid w:val="000B3945"/>
    <w:rsid w:val="000B44BB"/>
    <w:rsid w:val="000D1390"/>
    <w:rsid w:val="000D1AA1"/>
    <w:rsid w:val="000D644A"/>
    <w:rsid w:val="0012286B"/>
    <w:rsid w:val="001252F6"/>
    <w:rsid w:val="00130039"/>
    <w:rsid w:val="00131611"/>
    <w:rsid w:val="0015749C"/>
    <w:rsid w:val="00157D71"/>
    <w:rsid w:val="00160C31"/>
    <w:rsid w:val="00166642"/>
    <w:rsid w:val="00166F6F"/>
    <w:rsid w:val="0019131B"/>
    <w:rsid w:val="00195C39"/>
    <w:rsid w:val="001A25AD"/>
    <w:rsid w:val="001A4CE3"/>
    <w:rsid w:val="001B0BC7"/>
    <w:rsid w:val="001B21B9"/>
    <w:rsid w:val="001B7FC6"/>
    <w:rsid w:val="001F1EC5"/>
    <w:rsid w:val="002018D2"/>
    <w:rsid w:val="00237F31"/>
    <w:rsid w:val="0024206B"/>
    <w:rsid w:val="00252937"/>
    <w:rsid w:val="00253FE2"/>
    <w:rsid w:val="00263C9F"/>
    <w:rsid w:val="00283F08"/>
    <w:rsid w:val="002878E3"/>
    <w:rsid w:val="002A1940"/>
    <w:rsid w:val="002A47B2"/>
    <w:rsid w:val="002C7E5A"/>
    <w:rsid w:val="002E0D0B"/>
    <w:rsid w:val="002F62AB"/>
    <w:rsid w:val="003538CE"/>
    <w:rsid w:val="00371895"/>
    <w:rsid w:val="00390E2D"/>
    <w:rsid w:val="003A7D9D"/>
    <w:rsid w:val="003A7F94"/>
    <w:rsid w:val="003B0E62"/>
    <w:rsid w:val="003B18E6"/>
    <w:rsid w:val="003B6DD6"/>
    <w:rsid w:val="003D77F8"/>
    <w:rsid w:val="003F273B"/>
    <w:rsid w:val="00410DE2"/>
    <w:rsid w:val="00422645"/>
    <w:rsid w:val="00485727"/>
    <w:rsid w:val="00495DCB"/>
    <w:rsid w:val="004D036E"/>
    <w:rsid w:val="004E77A3"/>
    <w:rsid w:val="004F3DB6"/>
    <w:rsid w:val="004F553A"/>
    <w:rsid w:val="0050774A"/>
    <w:rsid w:val="005237BF"/>
    <w:rsid w:val="005518F8"/>
    <w:rsid w:val="00561CC9"/>
    <w:rsid w:val="00577C3E"/>
    <w:rsid w:val="005861D0"/>
    <w:rsid w:val="0059055F"/>
    <w:rsid w:val="005909D7"/>
    <w:rsid w:val="00597021"/>
    <w:rsid w:val="005A301F"/>
    <w:rsid w:val="005A3725"/>
    <w:rsid w:val="005A5188"/>
    <w:rsid w:val="005D1079"/>
    <w:rsid w:val="005E72CE"/>
    <w:rsid w:val="0061608E"/>
    <w:rsid w:val="00625EEE"/>
    <w:rsid w:val="006338E3"/>
    <w:rsid w:val="006402BF"/>
    <w:rsid w:val="006426B5"/>
    <w:rsid w:val="00672172"/>
    <w:rsid w:val="00685B84"/>
    <w:rsid w:val="00685D7E"/>
    <w:rsid w:val="00693455"/>
    <w:rsid w:val="006A3D13"/>
    <w:rsid w:val="006C12A7"/>
    <w:rsid w:val="006E42D2"/>
    <w:rsid w:val="007031B5"/>
    <w:rsid w:val="00720ACD"/>
    <w:rsid w:val="00730319"/>
    <w:rsid w:val="0073538E"/>
    <w:rsid w:val="007445A8"/>
    <w:rsid w:val="00754BB0"/>
    <w:rsid w:val="007575CD"/>
    <w:rsid w:val="00766D73"/>
    <w:rsid w:val="007B3A41"/>
    <w:rsid w:val="007B6F07"/>
    <w:rsid w:val="007C32EE"/>
    <w:rsid w:val="007D0183"/>
    <w:rsid w:val="007D47BB"/>
    <w:rsid w:val="007E6FDB"/>
    <w:rsid w:val="008053A3"/>
    <w:rsid w:val="00823BF4"/>
    <w:rsid w:val="00837E9A"/>
    <w:rsid w:val="00850B01"/>
    <w:rsid w:val="00865010"/>
    <w:rsid w:val="00867B25"/>
    <w:rsid w:val="00874DD5"/>
    <w:rsid w:val="008765D0"/>
    <w:rsid w:val="00892151"/>
    <w:rsid w:val="008C2CAA"/>
    <w:rsid w:val="008D0515"/>
    <w:rsid w:val="008D1238"/>
    <w:rsid w:val="008F2344"/>
    <w:rsid w:val="00901900"/>
    <w:rsid w:val="009148C6"/>
    <w:rsid w:val="0091769A"/>
    <w:rsid w:val="00920C42"/>
    <w:rsid w:val="00923531"/>
    <w:rsid w:val="00936984"/>
    <w:rsid w:val="009428CA"/>
    <w:rsid w:val="00942A8F"/>
    <w:rsid w:val="00947F01"/>
    <w:rsid w:val="009540C6"/>
    <w:rsid w:val="00964075"/>
    <w:rsid w:val="00974CE3"/>
    <w:rsid w:val="00975611"/>
    <w:rsid w:val="009A286F"/>
    <w:rsid w:val="009A5221"/>
    <w:rsid w:val="009D6D5C"/>
    <w:rsid w:val="009E0E43"/>
    <w:rsid w:val="009E460B"/>
    <w:rsid w:val="009F1C47"/>
    <w:rsid w:val="009F1F8F"/>
    <w:rsid w:val="00A133AD"/>
    <w:rsid w:val="00A140BA"/>
    <w:rsid w:val="00A30E17"/>
    <w:rsid w:val="00A62DE6"/>
    <w:rsid w:val="00A67683"/>
    <w:rsid w:val="00A73D51"/>
    <w:rsid w:val="00AB13EC"/>
    <w:rsid w:val="00AB6573"/>
    <w:rsid w:val="00AC32D9"/>
    <w:rsid w:val="00AC34DB"/>
    <w:rsid w:val="00AF25DB"/>
    <w:rsid w:val="00B234D7"/>
    <w:rsid w:val="00B34B07"/>
    <w:rsid w:val="00B42283"/>
    <w:rsid w:val="00B456B3"/>
    <w:rsid w:val="00B53FBC"/>
    <w:rsid w:val="00B61A90"/>
    <w:rsid w:val="00B65394"/>
    <w:rsid w:val="00B80763"/>
    <w:rsid w:val="00BB4F33"/>
    <w:rsid w:val="00BB61FD"/>
    <w:rsid w:val="00BD0EAF"/>
    <w:rsid w:val="00C01E00"/>
    <w:rsid w:val="00C066E5"/>
    <w:rsid w:val="00C10A65"/>
    <w:rsid w:val="00C13D72"/>
    <w:rsid w:val="00C22466"/>
    <w:rsid w:val="00C248F7"/>
    <w:rsid w:val="00C3619A"/>
    <w:rsid w:val="00C77185"/>
    <w:rsid w:val="00C871C9"/>
    <w:rsid w:val="00C871CF"/>
    <w:rsid w:val="00CD2A87"/>
    <w:rsid w:val="00CD301E"/>
    <w:rsid w:val="00CE0D01"/>
    <w:rsid w:val="00CF078A"/>
    <w:rsid w:val="00CF4D2C"/>
    <w:rsid w:val="00D14B9B"/>
    <w:rsid w:val="00D17987"/>
    <w:rsid w:val="00D41BE9"/>
    <w:rsid w:val="00D44D61"/>
    <w:rsid w:val="00D510FE"/>
    <w:rsid w:val="00D5407F"/>
    <w:rsid w:val="00DB1E1A"/>
    <w:rsid w:val="00DB3910"/>
    <w:rsid w:val="00DB4825"/>
    <w:rsid w:val="00DC2034"/>
    <w:rsid w:val="00DD3956"/>
    <w:rsid w:val="00DD62C5"/>
    <w:rsid w:val="00DE3AAF"/>
    <w:rsid w:val="00E01A6F"/>
    <w:rsid w:val="00E10D5D"/>
    <w:rsid w:val="00E277AF"/>
    <w:rsid w:val="00E45048"/>
    <w:rsid w:val="00E55700"/>
    <w:rsid w:val="00E616E6"/>
    <w:rsid w:val="00EA22CA"/>
    <w:rsid w:val="00EC5DD7"/>
    <w:rsid w:val="00ED51C4"/>
    <w:rsid w:val="00EF3005"/>
    <w:rsid w:val="00F13615"/>
    <w:rsid w:val="00F16E07"/>
    <w:rsid w:val="00F207E5"/>
    <w:rsid w:val="00F272B1"/>
    <w:rsid w:val="00F40A9F"/>
    <w:rsid w:val="00F40EBF"/>
    <w:rsid w:val="00F612B5"/>
    <w:rsid w:val="00F620CD"/>
    <w:rsid w:val="00F6451B"/>
    <w:rsid w:val="00F72B85"/>
    <w:rsid w:val="00F743B5"/>
    <w:rsid w:val="00F76AE7"/>
    <w:rsid w:val="00F803D3"/>
    <w:rsid w:val="00F81ABB"/>
    <w:rsid w:val="00FA106D"/>
    <w:rsid w:val="00FA131D"/>
    <w:rsid w:val="00FB07B5"/>
    <w:rsid w:val="00FB0DA5"/>
    <w:rsid w:val="00FB29FF"/>
    <w:rsid w:val="00FC2BE9"/>
    <w:rsid w:val="00FD4D99"/>
    <w:rsid w:val="00FE36C7"/>
    <w:rsid w:val="00FE37F0"/>
    <w:rsid w:val="00FF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19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3945"/>
    <w:pPr>
      <w:keepNext/>
      <w:spacing w:line="360" w:lineRule="auto"/>
      <w:outlineLvl w:val="1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02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3945"/>
    <w:rPr>
      <w:kern w:val="2"/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rsid w:val="000B3945"/>
    <w:rPr>
      <w:b/>
      <w:sz w:val="28"/>
    </w:rPr>
  </w:style>
  <w:style w:type="character" w:customStyle="1" w:styleId="a6">
    <w:name w:val="Основной текст Знак"/>
    <w:basedOn w:val="a0"/>
    <w:link w:val="a5"/>
    <w:rsid w:val="000B3945"/>
    <w:rPr>
      <w:b/>
      <w:sz w:val="28"/>
      <w:szCs w:val="24"/>
      <w:lang w:val="ru-RU" w:eastAsia="ru-RU" w:bidi="ar-SA"/>
    </w:rPr>
  </w:style>
  <w:style w:type="character" w:customStyle="1" w:styleId="21">
    <w:name w:val="Основной текст (2)_"/>
    <w:basedOn w:val="a0"/>
    <w:link w:val="210"/>
    <w:uiPriority w:val="99"/>
    <w:rsid w:val="0059702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97021"/>
    <w:pPr>
      <w:widowControl w:val="0"/>
      <w:shd w:val="clear" w:color="auto" w:fill="FFFFFF"/>
      <w:spacing w:before="240" w:after="360" w:line="322" w:lineRule="exact"/>
      <w:ind w:hanging="140"/>
      <w:jc w:val="both"/>
    </w:pPr>
    <w:rPr>
      <w:sz w:val="20"/>
      <w:szCs w:val="20"/>
    </w:rPr>
  </w:style>
  <w:style w:type="character" w:customStyle="1" w:styleId="a7">
    <w:name w:val="Сноска_"/>
    <w:basedOn w:val="a0"/>
    <w:link w:val="a8"/>
    <w:uiPriority w:val="99"/>
    <w:rsid w:val="00577C3E"/>
    <w:rPr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577C3E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577C3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577C3E"/>
    <w:rPr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577C3E"/>
    <w:rPr>
      <w:rFonts w:ascii="Times New Roman" w:hAnsi="Times New Roman" w:cs="Times New Roman"/>
      <w:sz w:val="22"/>
      <w:szCs w:val="22"/>
      <w:u w:val="none"/>
    </w:rPr>
  </w:style>
  <w:style w:type="character" w:customStyle="1" w:styleId="213pt">
    <w:name w:val="Основной текст (2) + 13 pt"/>
    <w:aliases w:val="Курсив1"/>
    <w:basedOn w:val="21"/>
    <w:uiPriority w:val="99"/>
    <w:rsid w:val="00577C3E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2">
    <w:name w:val="Основной текст (2)"/>
    <w:basedOn w:val="21"/>
    <w:uiPriority w:val="99"/>
    <w:rsid w:val="00577C3E"/>
    <w:rPr>
      <w:rFonts w:ascii="Times New Roman" w:hAnsi="Times New Roman" w:cs="Times New Roman"/>
      <w:u w:val="none"/>
    </w:rPr>
  </w:style>
  <w:style w:type="character" w:customStyle="1" w:styleId="3">
    <w:name w:val="Заголовок №3_"/>
    <w:basedOn w:val="a0"/>
    <w:link w:val="30"/>
    <w:uiPriority w:val="99"/>
    <w:rsid w:val="00577C3E"/>
    <w:rPr>
      <w:b/>
      <w:bCs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uiPriority w:val="99"/>
    <w:rsid w:val="00577C3E"/>
    <w:pPr>
      <w:widowControl w:val="0"/>
      <w:shd w:val="clear" w:color="auto" w:fill="FFFFFF"/>
      <w:spacing w:line="278" w:lineRule="exact"/>
      <w:jc w:val="right"/>
    </w:pPr>
    <w:rPr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577C3E"/>
    <w:pPr>
      <w:widowControl w:val="0"/>
      <w:shd w:val="clear" w:color="auto" w:fill="FFFFFF"/>
      <w:spacing w:before="240" w:after="360" w:line="240" w:lineRule="atLeast"/>
      <w:jc w:val="center"/>
      <w:outlineLvl w:val="3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577C3E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77C3E"/>
    <w:pPr>
      <w:widowControl w:val="0"/>
      <w:shd w:val="clear" w:color="auto" w:fill="FFFFFF"/>
      <w:spacing w:after="360" w:line="293" w:lineRule="exact"/>
    </w:pPr>
    <w:rPr>
      <w:sz w:val="22"/>
      <w:szCs w:val="22"/>
    </w:rPr>
  </w:style>
  <w:style w:type="paragraph" w:customStyle="1" w:styleId="30">
    <w:name w:val="Заголовок №3"/>
    <w:basedOn w:val="a"/>
    <w:link w:val="3"/>
    <w:uiPriority w:val="99"/>
    <w:rsid w:val="00577C3E"/>
    <w:pPr>
      <w:widowControl w:val="0"/>
      <w:shd w:val="clear" w:color="auto" w:fill="FFFFFF"/>
      <w:spacing w:before="300" w:line="322" w:lineRule="exact"/>
      <w:jc w:val="center"/>
      <w:outlineLvl w:val="2"/>
    </w:pPr>
    <w:rPr>
      <w:b/>
      <w:bCs/>
      <w:sz w:val="28"/>
      <w:szCs w:val="28"/>
    </w:rPr>
  </w:style>
  <w:style w:type="paragraph" w:styleId="a9">
    <w:name w:val="header"/>
    <w:basedOn w:val="a"/>
    <w:link w:val="aa"/>
    <w:rsid w:val="00867B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67B25"/>
    <w:rPr>
      <w:sz w:val="24"/>
      <w:szCs w:val="24"/>
    </w:rPr>
  </w:style>
  <w:style w:type="paragraph" w:styleId="ab">
    <w:name w:val="footer"/>
    <w:basedOn w:val="a"/>
    <w:link w:val="ac"/>
    <w:rsid w:val="00867B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7B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ГорОО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ГорОО</dc:creator>
  <cp:keywords/>
  <dc:description/>
  <cp:lastModifiedBy>User</cp:lastModifiedBy>
  <cp:revision>18</cp:revision>
  <cp:lastPrinted>2024-02-19T11:21:00Z</cp:lastPrinted>
  <dcterms:created xsi:type="dcterms:W3CDTF">2014-04-01T06:42:00Z</dcterms:created>
  <dcterms:modified xsi:type="dcterms:W3CDTF">2024-02-20T05:37:00Z</dcterms:modified>
</cp:coreProperties>
</file>